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4" w:rsidRDefault="00626FD4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Отчет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Pr="00D14FB7" w:rsidRDefault="00354775" w:rsidP="000A7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>Комитет по строительству Ленинградской области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2DCA">
        <w:rPr>
          <w:rFonts w:ascii="Times New Roman" w:hAnsi="Times New Roman" w:cs="Times New Roman"/>
        </w:rPr>
        <w:t>(наименование главного распорядителя (распорядителя) средств областного</w:t>
      </w:r>
      <w:proofErr w:type="gramEnd"/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бюджета Ленинградской области, главного администратора (администратора)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доходов областного бюджета Ленинградской области, главных администраторов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(администраторов) источников финансирования дефицита областного бюджета</w:t>
      </w:r>
    </w:p>
    <w:p w:rsid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2DCA">
        <w:rPr>
          <w:rFonts w:ascii="Times New Roman" w:hAnsi="Times New Roman" w:cs="Times New Roman"/>
        </w:rPr>
        <w:t>Ленинградской области)</w:t>
      </w:r>
      <w:proofErr w:type="gramEnd"/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Pr="00F132CC" w:rsidRDefault="00354775" w:rsidP="000A7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262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5661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12DCA" w:rsidRPr="00D14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Default="00212DCA" w:rsidP="00212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212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CA" w:rsidRPr="00212DCA" w:rsidRDefault="00212DCA" w:rsidP="0021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Раздел 1 "Общие сведения"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060B8D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1.1.</w:t>
      </w:r>
      <w:r w:rsidR="005613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D7FBC">
        <w:rPr>
          <w:rFonts w:ascii="Times New Roman" w:hAnsi="Times New Roman" w:cs="Times New Roman"/>
          <w:sz w:val="24"/>
          <w:szCs w:val="24"/>
        </w:rPr>
        <w:t>Распоряжение комитета по строительству Ленинградской области от 12 марта 2015 года №</w:t>
      </w:r>
      <w:r w:rsidR="005D5AE5">
        <w:rPr>
          <w:rFonts w:ascii="Times New Roman" w:hAnsi="Times New Roman" w:cs="Times New Roman"/>
          <w:sz w:val="24"/>
          <w:szCs w:val="24"/>
        </w:rPr>
        <w:t xml:space="preserve"> </w:t>
      </w:r>
      <w:r w:rsidR="00CD7FBC">
        <w:rPr>
          <w:rFonts w:ascii="Times New Roman" w:hAnsi="Times New Roman" w:cs="Times New Roman"/>
          <w:sz w:val="24"/>
          <w:szCs w:val="24"/>
        </w:rPr>
        <w:t xml:space="preserve">37 «О мерах по реализации постановления Правительства Ленинградской области от 24 ноября 2014 года №543 «Об утверждении порядка осуществления главным распорядителем (распорядителями) средств областного бюджета Ленинградской области, главными администраторами (администраторами) источников финансирования дефицита областного бюджета Ленинградской </w:t>
      </w:r>
      <w:r w:rsidR="00060B8D">
        <w:rPr>
          <w:rFonts w:ascii="Times New Roman" w:hAnsi="Times New Roman" w:cs="Times New Roman"/>
          <w:sz w:val="24"/>
          <w:szCs w:val="24"/>
        </w:rPr>
        <w:t>области внутреннего финансового контроля и внутреннего финансового аудита».</w:t>
      </w:r>
      <w:proofErr w:type="gramEnd"/>
    </w:p>
    <w:p w:rsidR="00561363" w:rsidRDefault="00561363" w:rsidP="00561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B8D">
        <w:rPr>
          <w:rFonts w:ascii="Times New Roman" w:hAnsi="Times New Roman" w:cs="Times New Roman"/>
          <w:sz w:val="24"/>
          <w:szCs w:val="24"/>
        </w:rPr>
        <w:t>Распоряжение комитета по строительству Ленинградской области от 15 марта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8D">
        <w:rPr>
          <w:rFonts w:ascii="Times New Roman" w:hAnsi="Times New Roman" w:cs="Times New Roman"/>
          <w:sz w:val="24"/>
          <w:szCs w:val="24"/>
        </w:rPr>
        <w:t>№ 85 «Об организации внутреннего финансового аудита в комитете по строительству Ленинградской области»</w:t>
      </w:r>
    </w:p>
    <w:p w:rsidR="00212DCA" w:rsidRPr="00212DCA" w:rsidRDefault="00212DCA" w:rsidP="00561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61363">
        <w:rPr>
          <w:rFonts w:ascii="Times New Roman" w:hAnsi="Times New Roman" w:cs="Times New Roman"/>
          <w:sz w:val="24"/>
          <w:szCs w:val="24"/>
        </w:rPr>
        <w:t>__________</w:t>
      </w:r>
    </w:p>
    <w:p w:rsidR="00212DCA" w:rsidRPr="00212DCA" w:rsidRDefault="00212DCA" w:rsidP="00561363">
      <w:pPr>
        <w:pStyle w:val="ConsPlusNonformat"/>
        <w:jc w:val="both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     (наименование и реквизиты правового акта главного распорядителя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(распорядителя) средств областного бюджета Ленинградской области, главного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 xml:space="preserve"> администратора (администратора) доходов областного бюджета Ленинградской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области, главных администраторов (администраторов) источников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финансирования дефицита областного бюджета Ленинградской области,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в соответствии с которым осуществляется внутренний финансовый контроль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и внутренний финансовый аудит)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___________________________________________________________________________</w:t>
      </w:r>
      <w:r w:rsidR="00561363">
        <w:rPr>
          <w:rFonts w:ascii="Times New Roman" w:hAnsi="Times New Roman" w:cs="Times New Roman"/>
        </w:rPr>
        <w:t>__________________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BB51BB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1.2.</w:t>
      </w:r>
      <w:r w:rsidR="00561363">
        <w:rPr>
          <w:rFonts w:ascii="Times New Roman" w:hAnsi="Times New Roman" w:cs="Times New Roman"/>
          <w:sz w:val="24"/>
          <w:szCs w:val="24"/>
        </w:rPr>
        <w:t> К</w:t>
      </w:r>
      <w:r w:rsidRPr="00212DCA">
        <w:rPr>
          <w:rFonts w:ascii="Times New Roman" w:hAnsi="Times New Roman" w:cs="Times New Roman"/>
          <w:sz w:val="24"/>
          <w:szCs w:val="24"/>
        </w:rPr>
        <w:t>оличество  должностных  лиц,  осуществляющих  в  соответствии  с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212DCA">
        <w:rPr>
          <w:rFonts w:ascii="Times New Roman" w:hAnsi="Times New Roman" w:cs="Times New Roman"/>
          <w:sz w:val="24"/>
          <w:szCs w:val="24"/>
        </w:rPr>
        <w:t xml:space="preserve">должностным регламентом внутренний финансовый контроль: </w:t>
      </w:r>
      <w:r w:rsidR="002629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F3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12DCA" w:rsidRPr="00212DCA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63">
        <w:rPr>
          <w:rFonts w:ascii="Times New Roman" w:hAnsi="Times New Roman" w:cs="Times New Roman"/>
          <w:sz w:val="24"/>
          <w:szCs w:val="24"/>
        </w:rPr>
        <w:t>1.3.</w:t>
      </w:r>
      <w:r w:rsidR="00561363">
        <w:rPr>
          <w:rFonts w:ascii="Times New Roman" w:hAnsi="Times New Roman" w:cs="Times New Roman"/>
          <w:sz w:val="24"/>
          <w:szCs w:val="24"/>
        </w:rPr>
        <w:t> Н</w:t>
      </w:r>
      <w:r w:rsidRPr="00561363">
        <w:rPr>
          <w:rFonts w:ascii="Times New Roman" w:hAnsi="Times New Roman" w:cs="Times New Roman"/>
          <w:sz w:val="24"/>
          <w:szCs w:val="24"/>
        </w:rPr>
        <w:t>аименование  структурного  подразделения  (в  случае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561363">
        <w:rPr>
          <w:rFonts w:ascii="Times New Roman" w:hAnsi="Times New Roman" w:cs="Times New Roman"/>
          <w:sz w:val="24"/>
          <w:szCs w:val="24"/>
        </w:rPr>
        <w:t>наделения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212DCA">
        <w:rPr>
          <w:rFonts w:ascii="Times New Roman" w:hAnsi="Times New Roman" w:cs="Times New Roman"/>
          <w:sz w:val="24"/>
          <w:szCs w:val="24"/>
        </w:rPr>
        <w:t>полномочиями  по  осуществлению  внутреннего  финансового  аудита отдельное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212DCA">
        <w:rPr>
          <w:rFonts w:ascii="Times New Roman" w:hAnsi="Times New Roman" w:cs="Times New Roman"/>
          <w:sz w:val="24"/>
          <w:szCs w:val="24"/>
        </w:rPr>
        <w:t>структурное подр</w:t>
      </w:r>
      <w:r w:rsidR="00926A43">
        <w:rPr>
          <w:rFonts w:ascii="Times New Roman" w:hAnsi="Times New Roman" w:cs="Times New Roman"/>
          <w:sz w:val="24"/>
          <w:szCs w:val="24"/>
        </w:rPr>
        <w:t xml:space="preserve">азделение): </w:t>
      </w:r>
      <w:r w:rsidR="00BB51BB">
        <w:rPr>
          <w:rFonts w:ascii="Times New Roman" w:hAnsi="Times New Roman" w:cs="Times New Roman"/>
          <w:sz w:val="24"/>
          <w:szCs w:val="24"/>
        </w:rPr>
        <w:t xml:space="preserve"> </w:t>
      </w:r>
      <w:r w:rsidR="00926A43">
        <w:rPr>
          <w:rFonts w:ascii="Times New Roman" w:hAnsi="Times New Roman" w:cs="Times New Roman"/>
          <w:sz w:val="24"/>
          <w:szCs w:val="24"/>
        </w:rPr>
        <w:t>отдел развития и мониторинга строительного комплекса комитета по строительству Ленинградской области</w:t>
      </w:r>
      <w:r w:rsidRPr="00212DCA">
        <w:rPr>
          <w:rFonts w:ascii="Times New Roman" w:hAnsi="Times New Roman" w:cs="Times New Roman"/>
          <w:sz w:val="24"/>
          <w:szCs w:val="24"/>
        </w:rPr>
        <w:t>,</w:t>
      </w:r>
      <w:r w:rsidR="00561363">
        <w:rPr>
          <w:rFonts w:ascii="Times New Roman" w:hAnsi="Times New Roman" w:cs="Times New Roman"/>
          <w:sz w:val="24"/>
          <w:szCs w:val="24"/>
        </w:rPr>
        <w:t xml:space="preserve"> к</w:t>
      </w:r>
      <w:r w:rsidRPr="00212DCA">
        <w:rPr>
          <w:rFonts w:ascii="Times New Roman" w:hAnsi="Times New Roman" w:cs="Times New Roman"/>
          <w:sz w:val="24"/>
          <w:szCs w:val="24"/>
        </w:rPr>
        <w:t>оличество должностных лиц, осуществляющих внутренний финансовый аудит:</w:t>
      </w:r>
    </w:p>
    <w:p w:rsidR="00212DCA" w:rsidRPr="00212DCA" w:rsidRDefault="004841E8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штату: 5</w:t>
      </w:r>
    </w:p>
    <w:p w:rsidR="00212DCA" w:rsidRPr="00212DCA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фактически:</w:t>
      </w:r>
      <w:r w:rsidR="004841E8">
        <w:rPr>
          <w:rFonts w:ascii="Times New Roman" w:hAnsi="Times New Roman" w:cs="Times New Roman"/>
          <w:sz w:val="24"/>
          <w:szCs w:val="24"/>
        </w:rPr>
        <w:t xml:space="preserve"> </w:t>
      </w:r>
      <w:r w:rsidR="00503F39">
        <w:rPr>
          <w:rFonts w:ascii="Times New Roman" w:hAnsi="Times New Roman" w:cs="Times New Roman"/>
          <w:sz w:val="24"/>
          <w:szCs w:val="24"/>
        </w:rPr>
        <w:t>5</w:t>
      </w:r>
    </w:p>
    <w:p w:rsidR="00212DCA" w:rsidRDefault="00212DCA" w:rsidP="00561363">
      <w:pPr>
        <w:pStyle w:val="ConsPlusNonformat"/>
        <w:jc w:val="both"/>
        <w:sectPr w:rsidR="00212DCA" w:rsidSect="00D0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DCA" w:rsidRPr="00012049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012049">
        <w:rPr>
          <w:rFonts w:ascii="Times New Roman" w:hAnsi="Times New Roman" w:cs="Times New Roman"/>
          <w:sz w:val="24"/>
          <w:szCs w:val="24"/>
        </w:rPr>
        <w:lastRenderedPageBreak/>
        <w:t xml:space="preserve">Раздел 2 </w:t>
      </w:r>
      <w:r w:rsidR="00626FD4">
        <w:rPr>
          <w:rFonts w:ascii="Times New Roman" w:hAnsi="Times New Roman" w:cs="Times New Roman"/>
          <w:sz w:val="24"/>
          <w:szCs w:val="24"/>
        </w:rPr>
        <w:t>«</w:t>
      </w:r>
      <w:r w:rsidRPr="00012049">
        <w:rPr>
          <w:rFonts w:ascii="Times New Roman" w:hAnsi="Times New Roman" w:cs="Times New Roman"/>
          <w:sz w:val="24"/>
          <w:szCs w:val="24"/>
        </w:rPr>
        <w:t>Осуществление внутреннего финансового контроля</w:t>
      </w:r>
      <w:r w:rsidR="00626FD4">
        <w:rPr>
          <w:rFonts w:ascii="Times New Roman" w:hAnsi="Times New Roman" w:cs="Times New Roman"/>
          <w:sz w:val="24"/>
          <w:szCs w:val="24"/>
        </w:rPr>
        <w:t>»</w:t>
      </w: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28"/>
        <w:gridCol w:w="2154"/>
        <w:gridCol w:w="2268"/>
        <w:gridCol w:w="1871"/>
        <w:gridCol w:w="1757"/>
      </w:tblGrid>
      <w:tr w:rsidR="00212DCA" w:rsidRPr="00212DCA" w:rsidTr="00212DC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Наличие или отсутствие</w:t>
            </w:r>
            <w:proofErr w:type="gramStart"/>
            <w:r w:rsidRPr="00212DC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 бюджетного законодательства, при проведении внутреннего финансового контроля методами: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нарушений, которые были устранены</w:t>
            </w:r>
          </w:p>
        </w:tc>
      </w:tr>
      <w:tr w:rsidR="00212DCA" w:rsidRPr="00212DCA" w:rsidTr="00212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карта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журнал внутреннего финансового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самоконтроля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контроля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контроля по уровню подведомственности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мониторинга качества исполнения внутренних бюджетных процедур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CA" w:rsidRPr="00212DCA" w:rsidTr="00212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89"/>
            <w:bookmarkEnd w:id="3"/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90"/>
            <w:bookmarkEnd w:id="4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91"/>
            <w:bookmarkEnd w:id="5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94"/>
            <w:bookmarkEnd w:id="6"/>
            <w:r w:rsidRPr="002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95"/>
            <w:bookmarkEnd w:id="7"/>
            <w:r w:rsidRPr="00212DCA">
              <w:rPr>
                <w:rFonts w:ascii="Times New Roman" w:hAnsi="Times New Roman" w:cs="Times New Roman"/>
              </w:rPr>
              <w:t>7</w:t>
            </w:r>
          </w:p>
        </w:tc>
      </w:tr>
      <w:tr w:rsidR="00212DCA" w:rsidRPr="00212DCA" w:rsidTr="00BB5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D14FB7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D14FB7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6292F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6292F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1BB" w:rsidRDefault="00BB51BB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1BB" w:rsidRPr="00212DCA" w:rsidRDefault="00BB51BB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118"/>
        <w:gridCol w:w="2608"/>
        <w:gridCol w:w="2664"/>
        <w:gridCol w:w="2495"/>
      </w:tblGrid>
      <w:tr w:rsidR="00212DCA" w:rsidRPr="00212DCA" w:rsidTr="00AB2BC0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материалов, направленных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AB2BC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 комитет государственного финансового контроля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 правоохранительные органы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</w:t>
            </w:r>
          </w:p>
        </w:tc>
      </w:tr>
      <w:tr w:rsidR="00212DCA" w:rsidRPr="00212DCA" w:rsidTr="00BB51B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18"/>
            <w:bookmarkEnd w:id="8"/>
            <w:r w:rsidRPr="00212D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119"/>
            <w:bookmarkEnd w:id="9"/>
            <w:r w:rsidRPr="00212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20"/>
            <w:bookmarkEnd w:id="10"/>
            <w:r w:rsidRPr="00212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21"/>
            <w:bookmarkEnd w:id="11"/>
            <w:r w:rsidRPr="00212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22"/>
            <w:bookmarkEnd w:id="12"/>
            <w:r w:rsidRPr="00212DCA">
              <w:rPr>
                <w:rFonts w:ascii="Times New Roman" w:hAnsi="Times New Roman" w:cs="Times New Roman"/>
              </w:rPr>
              <w:t>12</w:t>
            </w:r>
          </w:p>
        </w:tc>
      </w:tr>
      <w:tr w:rsidR="00212DCA" w:rsidRPr="00BB51BB" w:rsidTr="00BB51B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Pr="00BB51BB" w:rsidRDefault="00212DCA" w:rsidP="00BB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2DCA" w:rsidRPr="00BB51BB" w:rsidRDefault="00212DCA" w:rsidP="00BB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3" w:name="Par129"/>
      <w:bookmarkEnd w:id="13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12049" w:rsidRDefault="00012049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08"/>
      <w:bookmarkEnd w:id="14"/>
    </w:p>
    <w:p w:rsidR="00626FD4" w:rsidRDefault="00626FD4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36E3" w:rsidRPr="00AB416B" w:rsidRDefault="00CC36E3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  <w:r w:rsidRPr="00AB416B">
        <w:rPr>
          <w:rFonts w:ascii="Times New Roman" w:hAnsi="Times New Roman" w:cs="Times New Roman"/>
          <w:sz w:val="24"/>
          <w:szCs w:val="24"/>
        </w:rPr>
        <w:lastRenderedPageBreak/>
        <w:t xml:space="preserve">Раздел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416B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аудита»</w:t>
      </w:r>
    </w:p>
    <w:p w:rsidR="00CC36E3" w:rsidRDefault="00CC36E3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1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988"/>
        <w:gridCol w:w="1309"/>
        <w:gridCol w:w="1389"/>
        <w:gridCol w:w="2041"/>
        <w:gridCol w:w="1417"/>
        <w:gridCol w:w="1417"/>
        <w:gridCol w:w="2098"/>
        <w:gridCol w:w="2154"/>
      </w:tblGrid>
      <w:tr w:rsidR="00CC36E3" w:rsidTr="004B2FA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Наличие или отсутствие утвержденного плана внутреннего финансового аудита</w:t>
            </w:r>
            <w:proofErr w:type="gramStart"/>
            <w:r w:rsidRPr="00212DC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CC36E3" w:rsidTr="004B2FA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проведенных проверок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>или) нарушений, которые были устранены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направленных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 xml:space="preserve">или) нарушений в ходе проведения проверок (с учетом </w:t>
            </w:r>
            <w:hyperlink w:anchor="Par232" w:history="1">
              <w:r w:rsidRPr="009A4C82">
                <w:rPr>
                  <w:rFonts w:ascii="Times New Roman" w:hAnsi="Times New Roman" w:cs="Times New Roman"/>
                  <w:color w:val="0000FF"/>
                </w:rPr>
                <w:t>графы 9</w:t>
              </w:r>
            </w:hyperlink>
            <w:r w:rsidRPr="009A4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4C82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9A4C82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 (исходя из </w:t>
            </w:r>
            <w:hyperlink w:anchor="Par231" w:history="1">
              <w:r w:rsidRPr="009A4C82">
                <w:rPr>
                  <w:rFonts w:ascii="Times New Roman" w:hAnsi="Times New Roman" w:cs="Times New Roman"/>
                  <w:color w:val="0000FF"/>
                </w:rPr>
                <w:t>графы 8</w:t>
              </w:r>
            </w:hyperlink>
            <w:r w:rsidRPr="009A4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4C82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9A4C82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 (исходя из </w:t>
            </w:r>
            <w:hyperlink w:anchor="Par232" w:history="1">
              <w:r w:rsidRPr="009A4C82">
                <w:rPr>
                  <w:rFonts w:ascii="Times New Roman" w:hAnsi="Times New Roman" w:cs="Times New Roman"/>
                  <w:color w:val="0000FF"/>
                </w:rPr>
                <w:t>графы 9</w:t>
              </w:r>
            </w:hyperlink>
            <w:r w:rsidRPr="009A4C82">
              <w:rPr>
                <w:rFonts w:ascii="Times New Roman" w:hAnsi="Times New Roman" w:cs="Times New Roman"/>
              </w:rPr>
              <w:t>)</w:t>
            </w:r>
          </w:p>
        </w:tc>
      </w:tr>
      <w:tr w:rsidR="00CC36E3" w:rsidTr="004B2FA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вне плана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 комитет государственного финансового контроля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 правоохранительные органы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36E3" w:rsidTr="004B2FAD">
        <w:trPr>
          <w:trHeight w:val="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224"/>
            <w:bookmarkEnd w:id="16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225"/>
            <w:bookmarkEnd w:id="17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226"/>
            <w:bookmarkEnd w:id="18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227"/>
            <w:bookmarkEnd w:id="19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228"/>
            <w:bookmarkEnd w:id="20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229"/>
            <w:bookmarkEnd w:id="21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230"/>
            <w:bookmarkEnd w:id="22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231"/>
            <w:bookmarkEnd w:id="23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232"/>
            <w:bookmarkEnd w:id="24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233"/>
            <w:bookmarkEnd w:id="25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36E3" w:rsidTr="004B2F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19540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363" w:rsidRPr="00212DCA" w:rsidRDefault="0056136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прово-дились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19540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26292F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12DCA" w:rsidSect="00212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5B" w:rsidRDefault="00C64E5B" w:rsidP="00611B52">
      <w:pPr>
        <w:spacing w:after="0" w:line="240" w:lineRule="auto"/>
      </w:pPr>
      <w:r>
        <w:separator/>
      </w:r>
    </w:p>
  </w:endnote>
  <w:endnote w:type="continuationSeparator" w:id="0">
    <w:p w:rsidR="00C64E5B" w:rsidRDefault="00C64E5B" w:rsidP="006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5B" w:rsidRDefault="00C64E5B" w:rsidP="00611B52">
      <w:pPr>
        <w:spacing w:after="0" w:line="240" w:lineRule="auto"/>
      </w:pPr>
      <w:r>
        <w:separator/>
      </w:r>
    </w:p>
  </w:footnote>
  <w:footnote w:type="continuationSeparator" w:id="0">
    <w:p w:rsidR="00C64E5B" w:rsidRDefault="00C64E5B" w:rsidP="0061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317"/>
    <w:multiLevelType w:val="hybridMultilevel"/>
    <w:tmpl w:val="9A12387A"/>
    <w:lvl w:ilvl="0" w:tplc="7C6E23F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927A9"/>
    <w:multiLevelType w:val="hybridMultilevel"/>
    <w:tmpl w:val="02D0249E"/>
    <w:lvl w:ilvl="0" w:tplc="365A6F8E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A"/>
    <w:rsid w:val="00012049"/>
    <w:rsid w:val="00060B8D"/>
    <w:rsid w:val="000A79BB"/>
    <w:rsid w:val="00195403"/>
    <w:rsid w:val="00212DCA"/>
    <w:rsid w:val="00213322"/>
    <w:rsid w:val="0026292F"/>
    <w:rsid w:val="00265892"/>
    <w:rsid w:val="002A5EA4"/>
    <w:rsid w:val="002C7BAA"/>
    <w:rsid w:val="00354775"/>
    <w:rsid w:val="0036784C"/>
    <w:rsid w:val="00371A8B"/>
    <w:rsid w:val="003C224A"/>
    <w:rsid w:val="003C70B9"/>
    <w:rsid w:val="003E7668"/>
    <w:rsid w:val="004070C1"/>
    <w:rsid w:val="004179DD"/>
    <w:rsid w:val="004213D1"/>
    <w:rsid w:val="004841E8"/>
    <w:rsid w:val="00503F39"/>
    <w:rsid w:val="00561363"/>
    <w:rsid w:val="0057593C"/>
    <w:rsid w:val="005D5AE5"/>
    <w:rsid w:val="00611B52"/>
    <w:rsid w:val="00626FD4"/>
    <w:rsid w:val="007C2B35"/>
    <w:rsid w:val="007F08C4"/>
    <w:rsid w:val="00926A43"/>
    <w:rsid w:val="00936B7A"/>
    <w:rsid w:val="00944618"/>
    <w:rsid w:val="009966F4"/>
    <w:rsid w:val="009A4C82"/>
    <w:rsid w:val="009D2F7C"/>
    <w:rsid w:val="009D6D66"/>
    <w:rsid w:val="00A3202D"/>
    <w:rsid w:val="00A87AAE"/>
    <w:rsid w:val="00AA0876"/>
    <w:rsid w:val="00AB6A5C"/>
    <w:rsid w:val="00BB51BB"/>
    <w:rsid w:val="00C64E5B"/>
    <w:rsid w:val="00CC36E3"/>
    <w:rsid w:val="00CD3F0E"/>
    <w:rsid w:val="00CD7FBC"/>
    <w:rsid w:val="00D14FB7"/>
    <w:rsid w:val="00DF7263"/>
    <w:rsid w:val="00E470C9"/>
    <w:rsid w:val="00E56130"/>
    <w:rsid w:val="00EE2307"/>
    <w:rsid w:val="00F132CC"/>
    <w:rsid w:val="00F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52"/>
  </w:style>
  <w:style w:type="paragraph" w:styleId="a5">
    <w:name w:val="footer"/>
    <w:basedOn w:val="a"/>
    <w:link w:val="a6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52"/>
  </w:style>
  <w:style w:type="paragraph" w:styleId="a7">
    <w:name w:val="Balloon Text"/>
    <w:basedOn w:val="a"/>
    <w:link w:val="a8"/>
    <w:uiPriority w:val="99"/>
    <w:semiHidden/>
    <w:unhideWhenUsed/>
    <w:rsid w:val="0061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52"/>
  </w:style>
  <w:style w:type="paragraph" w:styleId="a5">
    <w:name w:val="footer"/>
    <w:basedOn w:val="a"/>
    <w:link w:val="a6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52"/>
  </w:style>
  <w:style w:type="paragraph" w:styleId="a7">
    <w:name w:val="Balloon Text"/>
    <w:basedOn w:val="a"/>
    <w:link w:val="a8"/>
    <w:uiPriority w:val="99"/>
    <w:semiHidden/>
    <w:unhideWhenUsed/>
    <w:rsid w:val="0061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B439-1E35-41A3-A3D3-3A89EBB7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ФОКИНА</dc:creator>
  <cp:lastModifiedBy>Сергей Викторович КУКУШКИН</cp:lastModifiedBy>
  <cp:revision>4</cp:revision>
  <cp:lastPrinted>2017-04-19T14:57:00Z</cp:lastPrinted>
  <dcterms:created xsi:type="dcterms:W3CDTF">2019-05-17T07:18:00Z</dcterms:created>
  <dcterms:modified xsi:type="dcterms:W3CDTF">2019-05-17T07:27:00Z</dcterms:modified>
</cp:coreProperties>
</file>