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212DCA">
        <w:rPr>
          <w:rFonts w:ascii="Times New Roman" w:hAnsi="Times New Roman" w:cs="Times New Roman"/>
          <w:sz w:val="24"/>
          <w:szCs w:val="24"/>
        </w:rPr>
        <w:t>Отчет</w:t>
      </w: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212DCA" w:rsidRPr="00D14FB7" w:rsidRDefault="00D14FB7" w:rsidP="00212DCA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354775" w:rsidRPr="00D14FB7">
        <w:rPr>
          <w:rFonts w:ascii="Times New Roman" w:hAnsi="Times New Roman" w:cs="Times New Roman"/>
          <w:b/>
          <w:sz w:val="24"/>
          <w:szCs w:val="24"/>
          <w:u w:val="single"/>
        </w:rPr>
        <w:t>Комитет по строительству Ленинградской области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12DCA">
        <w:rPr>
          <w:rFonts w:ascii="Times New Roman" w:hAnsi="Times New Roman" w:cs="Times New Roman"/>
        </w:rPr>
        <w:t xml:space="preserve"> </w:t>
      </w:r>
      <w:proofErr w:type="gramStart"/>
      <w:r w:rsidRPr="00212DCA">
        <w:rPr>
          <w:rFonts w:ascii="Times New Roman" w:hAnsi="Times New Roman" w:cs="Times New Roman"/>
        </w:rPr>
        <w:t>(наименование главного распорядителя (распорядителя) средств областного</w:t>
      </w:r>
      <w:proofErr w:type="gramEnd"/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 бюджета Ленинградской области, главного администратора (администратора)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доходов областного бюджета Ленинградской области, главных администраторов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 (администраторов) источников финансирования дефицита областного бюджета</w:t>
      </w:r>
    </w:p>
    <w:p w:rsid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                          </w:t>
      </w:r>
      <w:proofErr w:type="gramStart"/>
      <w:r w:rsidRPr="00212DCA">
        <w:rPr>
          <w:rFonts w:ascii="Times New Roman" w:hAnsi="Times New Roman" w:cs="Times New Roman"/>
        </w:rPr>
        <w:t>Ленинградской области)</w:t>
      </w:r>
      <w:proofErr w:type="gramEnd"/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212DCA" w:rsidRPr="00D14FB7" w:rsidRDefault="00354775" w:rsidP="007202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2629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C66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12DCA" w:rsidRPr="00D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12DCA" w:rsidRPr="00212DCA" w:rsidRDefault="00212DCA" w:rsidP="00720269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(квартал, год, с нарастающим итогом)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212DCA" w:rsidRDefault="00212DCA" w:rsidP="00212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212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Раздел 1 "Общие сведения"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060B8D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="00CD7FBC">
        <w:rPr>
          <w:rFonts w:ascii="Times New Roman" w:hAnsi="Times New Roman" w:cs="Times New Roman"/>
          <w:sz w:val="24"/>
          <w:szCs w:val="24"/>
        </w:rPr>
        <w:t>Распоряжение комитета по строительству Ленинградской области от 12 марта 2015 года №</w:t>
      </w:r>
      <w:r w:rsidR="005D5AE5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 xml:space="preserve">37 «О мерах по реализации постановления Правительства Ленинградской области от 24 ноября 2014 года №543 «Об утверждении порядка осуществления главным распорядителем (распорядителями) средств областного бюджета Ленинградской области, главными администраторами (администраторами) источников финансирования дефицита областного бюджета Ленинградской </w:t>
      </w:r>
      <w:r w:rsidR="00060B8D">
        <w:rPr>
          <w:rFonts w:ascii="Times New Roman" w:hAnsi="Times New Roman" w:cs="Times New Roman"/>
          <w:sz w:val="24"/>
          <w:szCs w:val="24"/>
        </w:rPr>
        <w:t>области внутреннего финансового контроля и внутреннего финансового аудита».</w:t>
      </w:r>
      <w:proofErr w:type="gramEnd"/>
    </w:p>
    <w:p w:rsidR="00060B8D" w:rsidRDefault="00D14FB7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0B8D">
        <w:rPr>
          <w:rFonts w:ascii="Times New Roman" w:hAnsi="Times New Roman" w:cs="Times New Roman"/>
          <w:sz w:val="24"/>
          <w:szCs w:val="24"/>
        </w:rPr>
        <w:t xml:space="preserve">Распоряжение комитета по строительству Ленинградской области от 15 марта 2015 года </w:t>
      </w:r>
      <w:r w:rsidR="00CD7FBC">
        <w:rPr>
          <w:rFonts w:ascii="Times New Roman" w:hAnsi="Times New Roman" w:cs="Times New Roman"/>
          <w:sz w:val="24"/>
          <w:szCs w:val="24"/>
        </w:rPr>
        <w:t xml:space="preserve"> </w:t>
      </w:r>
      <w:r w:rsidR="00060B8D">
        <w:rPr>
          <w:rFonts w:ascii="Times New Roman" w:hAnsi="Times New Roman" w:cs="Times New Roman"/>
          <w:sz w:val="24"/>
          <w:szCs w:val="24"/>
        </w:rPr>
        <w:t>№ 85 «Об организации внутреннего финансового аудита в комитете по строительству Ленинградской области»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proofErr w:type="gramStart"/>
      <w:r w:rsidRPr="00212DCA">
        <w:rPr>
          <w:rFonts w:ascii="Times New Roman" w:hAnsi="Times New Roman" w:cs="Times New Roman"/>
        </w:rPr>
        <w:t>(наименование и реквизиты правового акта главного распорядителя</w:t>
      </w:r>
      <w:proofErr w:type="gramEnd"/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(распорядителя) средств областного бюджета Ленинградской области, главного</w:t>
      </w:r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администратора (администратора) доходов областного бюджета </w:t>
      </w:r>
      <w:proofErr w:type="gramStart"/>
      <w:r w:rsidRPr="00212DCA">
        <w:rPr>
          <w:rFonts w:ascii="Times New Roman" w:hAnsi="Times New Roman" w:cs="Times New Roman"/>
        </w:rPr>
        <w:t>Ленинградской</w:t>
      </w:r>
      <w:proofErr w:type="gramEnd"/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области, главных администраторов (администраторов) источников</w:t>
      </w:r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финансирования дефицита областного бюджета Ленинградской области,</w:t>
      </w:r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в </w:t>
      </w:r>
      <w:proofErr w:type="gramStart"/>
      <w:r w:rsidRPr="00212DCA">
        <w:rPr>
          <w:rFonts w:ascii="Times New Roman" w:hAnsi="Times New Roman" w:cs="Times New Roman"/>
        </w:rPr>
        <w:t>соответствии</w:t>
      </w:r>
      <w:proofErr w:type="gramEnd"/>
      <w:r w:rsidRPr="00212DCA">
        <w:rPr>
          <w:rFonts w:ascii="Times New Roman" w:hAnsi="Times New Roman" w:cs="Times New Roman"/>
        </w:rPr>
        <w:t xml:space="preserve"> с которым осуществляется внутренний финансовый контроль</w:t>
      </w:r>
    </w:p>
    <w:p w:rsidR="00212DCA" w:rsidRPr="00212DCA" w:rsidRDefault="00212DCA" w:rsidP="006175E5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и внутренний финансовый аудит)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___________________________________________________________________________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</w:rPr>
        <w:t xml:space="preserve">    </w:t>
      </w:r>
      <w:r w:rsidRPr="00212DCA">
        <w:rPr>
          <w:rFonts w:ascii="Times New Roman" w:hAnsi="Times New Roman" w:cs="Times New Roman"/>
          <w:sz w:val="24"/>
          <w:szCs w:val="24"/>
        </w:rPr>
        <w:t xml:space="preserve">1.2.  количество  должностных  лиц,  осуществляющих  в  соответствии  </w:t>
      </w:r>
      <w:proofErr w:type="gramStart"/>
      <w:r w:rsidRPr="00212DC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B51BB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 xml:space="preserve">должностным регламентом внутренний финансовый контроль: </w:t>
      </w:r>
      <w:r w:rsidR="002629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830ED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</w:rPr>
        <w:t xml:space="preserve">    </w:t>
      </w:r>
      <w:proofErr w:type="gramStart"/>
      <w:r w:rsidRPr="00212DCA">
        <w:rPr>
          <w:rFonts w:ascii="Times New Roman" w:hAnsi="Times New Roman" w:cs="Times New Roman"/>
          <w:sz w:val="24"/>
          <w:szCs w:val="24"/>
        </w:rPr>
        <w:t>1.3.   наименование  структурного  подразделения  (в  случае  наделения</w:t>
      </w:r>
      <w:proofErr w:type="gramEnd"/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 xml:space="preserve">полномочиями  по  осуществлению  внутреннего  финансового  аудита </w:t>
      </w:r>
      <w:proofErr w:type="gramStart"/>
      <w:r w:rsidRPr="00212DCA">
        <w:rPr>
          <w:rFonts w:ascii="Times New Roman" w:hAnsi="Times New Roman" w:cs="Times New Roman"/>
          <w:sz w:val="24"/>
          <w:szCs w:val="24"/>
        </w:rPr>
        <w:t>отдельное</w:t>
      </w:r>
      <w:proofErr w:type="gramEnd"/>
    </w:p>
    <w:p w:rsid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структурное подр</w:t>
      </w:r>
      <w:r w:rsidR="00926A43">
        <w:rPr>
          <w:rFonts w:ascii="Times New Roman" w:hAnsi="Times New Roman" w:cs="Times New Roman"/>
          <w:sz w:val="24"/>
          <w:szCs w:val="24"/>
        </w:rPr>
        <w:t xml:space="preserve">азделение): </w:t>
      </w:r>
      <w:r w:rsidR="00BB51BB">
        <w:rPr>
          <w:rFonts w:ascii="Times New Roman" w:hAnsi="Times New Roman" w:cs="Times New Roman"/>
          <w:sz w:val="24"/>
          <w:szCs w:val="24"/>
        </w:rPr>
        <w:t xml:space="preserve"> </w:t>
      </w:r>
      <w:r w:rsidR="00926A43">
        <w:rPr>
          <w:rFonts w:ascii="Times New Roman" w:hAnsi="Times New Roman" w:cs="Times New Roman"/>
          <w:sz w:val="24"/>
          <w:szCs w:val="24"/>
        </w:rPr>
        <w:t>отдел развития и мониторинга строительного комплекса комитета по строительству Ленинградской области</w:t>
      </w:r>
      <w:r w:rsidRPr="00212DCA">
        <w:rPr>
          <w:rFonts w:ascii="Times New Roman" w:hAnsi="Times New Roman" w:cs="Times New Roman"/>
          <w:sz w:val="24"/>
          <w:szCs w:val="24"/>
        </w:rPr>
        <w:t>,</w:t>
      </w:r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количество должностных лиц, осуществляющих внутренний финансовый аудит:</w:t>
      </w:r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</w:rPr>
        <w:t xml:space="preserve">    </w:t>
      </w:r>
      <w:r w:rsidR="004841E8">
        <w:rPr>
          <w:rFonts w:ascii="Times New Roman" w:hAnsi="Times New Roman" w:cs="Times New Roman"/>
          <w:sz w:val="24"/>
          <w:szCs w:val="24"/>
        </w:rPr>
        <w:t>по штату: 5</w:t>
      </w:r>
    </w:p>
    <w:p w:rsidR="00212DCA" w:rsidRPr="00212DCA" w:rsidRDefault="00212DCA" w:rsidP="00617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 xml:space="preserve">   фактически:</w:t>
      </w:r>
      <w:r w:rsidR="004841E8">
        <w:rPr>
          <w:rFonts w:ascii="Times New Roman" w:hAnsi="Times New Roman" w:cs="Times New Roman"/>
          <w:sz w:val="24"/>
          <w:szCs w:val="24"/>
        </w:rPr>
        <w:t xml:space="preserve"> </w:t>
      </w:r>
      <w:r w:rsidR="006175E5" w:rsidRPr="0016102A">
        <w:rPr>
          <w:rFonts w:ascii="Times New Roman" w:hAnsi="Times New Roman" w:cs="Times New Roman"/>
          <w:sz w:val="24"/>
          <w:szCs w:val="24"/>
        </w:rPr>
        <w:t>5</w:t>
      </w:r>
      <w:r w:rsidRPr="00212DCA">
        <w:rPr>
          <w:rFonts w:ascii="Times New Roman" w:hAnsi="Times New Roman" w:cs="Times New Roman"/>
          <w:sz w:val="24"/>
          <w:szCs w:val="24"/>
        </w:rPr>
        <w:t>.</w:t>
      </w:r>
    </w:p>
    <w:p w:rsidR="00212DCA" w:rsidRDefault="00212DCA" w:rsidP="006175E5">
      <w:pPr>
        <w:pStyle w:val="ConsPlusNonformat"/>
        <w:jc w:val="both"/>
        <w:sectPr w:rsidR="00212DCA" w:rsidSect="00D0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212DCA">
        <w:rPr>
          <w:rFonts w:ascii="Times New Roman" w:hAnsi="Times New Roman" w:cs="Times New Roman"/>
          <w:sz w:val="28"/>
          <w:szCs w:val="28"/>
        </w:rPr>
        <w:t>Раздел 2 "Осуществление внутреннего финансового контроля"</w:t>
      </w: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28"/>
        <w:gridCol w:w="2154"/>
        <w:gridCol w:w="2268"/>
        <w:gridCol w:w="1871"/>
        <w:gridCol w:w="1757"/>
      </w:tblGrid>
      <w:tr w:rsidR="00212DCA" w:rsidRPr="00212DCA" w:rsidTr="00212DC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 бюджетного законодательства, при проведении внутреннего финансового контроля методами: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карта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журнал внутреннего финансового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самоконтроля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подведомственности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мониторинга качества исполнения внутренних бюджетных процедур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Par89"/>
            <w:bookmarkEnd w:id="3"/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90"/>
            <w:bookmarkEnd w:id="4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91"/>
            <w:bookmarkEnd w:id="5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94"/>
            <w:bookmarkEnd w:id="6"/>
            <w:r w:rsidRPr="002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95"/>
            <w:bookmarkEnd w:id="7"/>
            <w:r w:rsidRPr="00212DCA">
              <w:rPr>
                <w:rFonts w:ascii="Times New Roman" w:hAnsi="Times New Roman" w:cs="Times New Roman"/>
              </w:rPr>
              <w:t>7</w:t>
            </w:r>
          </w:p>
        </w:tc>
      </w:tr>
      <w:tr w:rsidR="00212DCA" w:rsidRPr="00212DCA" w:rsidTr="00BB5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AC6620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6292F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FD0C84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AC6620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Pr="00212DCA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118"/>
        <w:gridCol w:w="2608"/>
        <w:gridCol w:w="2664"/>
        <w:gridCol w:w="2495"/>
      </w:tblGrid>
      <w:tr w:rsidR="00212DCA" w:rsidRPr="00212DCA" w:rsidTr="00AB2BC0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материалов, направленных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AB2BC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</w:t>
            </w:r>
          </w:p>
        </w:tc>
      </w:tr>
      <w:tr w:rsidR="00212DCA" w:rsidRPr="00212DCA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118"/>
            <w:bookmarkEnd w:id="8"/>
            <w:r w:rsidRPr="00212D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19"/>
            <w:bookmarkEnd w:id="9"/>
            <w:r w:rsidRPr="00212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20"/>
            <w:bookmarkEnd w:id="10"/>
            <w:r w:rsidRPr="00212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21"/>
            <w:bookmarkEnd w:id="11"/>
            <w:r w:rsidRPr="00212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22"/>
            <w:bookmarkEnd w:id="12"/>
            <w:r w:rsidRPr="00212DCA">
              <w:rPr>
                <w:rFonts w:ascii="Times New Roman" w:hAnsi="Times New Roman" w:cs="Times New Roman"/>
              </w:rPr>
              <w:t>12</w:t>
            </w:r>
          </w:p>
        </w:tc>
      </w:tr>
      <w:tr w:rsidR="00212DCA" w:rsidRPr="00BB51BB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3" w:name="Par129"/>
      <w:bookmarkEnd w:id="13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lastRenderedPageBreak/>
        <w:t>2.1. Информация о контрольных действиях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</w: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077"/>
        <w:gridCol w:w="3061"/>
        <w:gridCol w:w="1701"/>
        <w:gridCol w:w="1701"/>
        <w:gridCol w:w="1984"/>
        <w:gridCol w:w="1957"/>
      </w:tblGrid>
      <w:tr w:rsidR="00212DCA" w:rsidRPr="00212DCA" w:rsidTr="00212D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12DCA">
              <w:rPr>
                <w:rFonts w:ascii="Times New Roman" w:hAnsi="Times New Roman" w:cs="Times New Roman"/>
              </w:rPr>
              <w:t>п</w:t>
            </w:r>
            <w:proofErr w:type="gramEnd"/>
            <w:r w:rsidRPr="00212D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порядок предоставления межбюджетных субсидий, субвенций и иных межбюджетных трансфертов, а также иных субсидий и бюджетных инвестиций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212D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выявленных нарушений в ходе проведения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</w:t>
            </w:r>
          </w:p>
        </w:tc>
      </w:tr>
      <w:tr w:rsidR="00212DCA" w:rsidRPr="00212DCA" w:rsidTr="0021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4" w:name="Par141"/>
            <w:bookmarkEnd w:id="14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142"/>
            <w:bookmarkEnd w:id="15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143"/>
            <w:bookmarkEnd w:id="16"/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144"/>
            <w:bookmarkEnd w:id="17"/>
            <w:r w:rsidRPr="002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145"/>
            <w:bookmarkEnd w:id="18"/>
            <w:r w:rsidRPr="002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146"/>
            <w:bookmarkEnd w:id="19"/>
            <w:r w:rsidRPr="00212D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147"/>
            <w:bookmarkEnd w:id="20"/>
            <w:r w:rsidRPr="00212DCA">
              <w:rPr>
                <w:rFonts w:ascii="Times New Roman" w:hAnsi="Times New Roman" w:cs="Times New Roman"/>
              </w:rPr>
              <w:t>8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межбюджетных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субвенций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иных межбюджетных трансфертов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иных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бюджетных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Par189"/>
      <w:bookmarkEnd w:id="21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lastRenderedPageBreak/>
        <w:t>2.2. Информация о контрольных действиях по обеспечению соблюдения получателями бюджетного кредита условий, целей и порядка их предоставления:</w:t>
      </w: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3912"/>
        <w:gridCol w:w="2551"/>
        <w:gridCol w:w="2608"/>
        <w:gridCol w:w="2608"/>
      </w:tblGrid>
      <w:tr w:rsidR="00212DCA" w:rsidRPr="00212DCA" w:rsidTr="00AB2BC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порядок предоставления бюджетного кредита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AB2BC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выявленных нарушений в ходе проведения проверок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возврату в областной бюджет Ленинградской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возвращенных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 областной бюджет Ленинградской области</w:t>
            </w:r>
          </w:p>
        </w:tc>
      </w:tr>
      <w:tr w:rsidR="00212DCA" w:rsidRPr="00212DCA" w:rsidTr="00AB2BC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2" w:name="Par197"/>
            <w:bookmarkEnd w:id="22"/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3" w:name="Par198"/>
            <w:bookmarkEnd w:id="23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4" w:name="Par199"/>
            <w:bookmarkEnd w:id="24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5" w:name="Par200"/>
            <w:bookmarkEnd w:id="25"/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6" w:name="Par201"/>
            <w:bookmarkEnd w:id="26"/>
            <w:r w:rsidRPr="00212DCA">
              <w:rPr>
                <w:rFonts w:ascii="Times New Roman" w:hAnsi="Times New Roman" w:cs="Times New Roman"/>
              </w:rPr>
              <w:t>5</w:t>
            </w:r>
          </w:p>
        </w:tc>
      </w:tr>
      <w:tr w:rsidR="004213D1" w:rsidRPr="00212DCA" w:rsidTr="0026589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3D1" w:rsidRPr="00212DCA" w:rsidRDefault="004213D1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08"/>
      <w:bookmarkEnd w:id="27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C36E3" w:rsidRPr="00AB416B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16B">
        <w:rPr>
          <w:rFonts w:ascii="Times New Roman" w:hAnsi="Times New Roman" w:cs="Times New Roman"/>
          <w:sz w:val="24"/>
          <w:szCs w:val="24"/>
        </w:rPr>
        <w:t xml:space="preserve">Раздел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416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аудита»</w:t>
      </w:r>
    </w:p>
    <w:p w:rsidR="00CC36E3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988"/>
        <w:gridCol w:w="1309"/>
        <w:gridCol w:w="1389"/>
        <w:gridCol w:w="2041"/>
        <w:gridCol w:w="1417"/>
        <w:gridCol w:w="1417"/>
        <w:gridCol w:w="2098"/>
        <w:gridCol w:w="2154"/>
      </w:tblGrid>
      <w:tr w:rsidR="00CC36E3" w:rsidTr="004B2FA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 утвержденного плана внутреннего финансового аудита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проведенных проверок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направленных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или) нарушений в ходе проведения проверок (с учетом </w:t>
            </w:r>
            <w:hyperlink w:anchor="Par232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9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4C82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 (исходя из </w:t>
            </w:r>
            <w:hyperlink w:anchor="Par231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8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4C82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9A4C82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 (исходя из </w:t>
            </w:r>
            <w:hyperlink w:anchor="Par232" w:history="1">
              <w:r w:rsidRPr="009A4C82">
                <w:rPr>
                  <w:rFonts w:ascii="Times New Roman" w:hAnsi="Times New Roman" w:cs="Times New Roman"/>
                  <w:color w:val="0000FF"/>
                </w:rPr>
                <w:t>графы 9</w:t>
              </w:r>
            </w:hyperlink>
            <w:r w:rsidRPr="009A4C82">
              <w:rPr>
                <w:rFonts w:ascii="Times New Roman" w:hAnsi="Times New Roman" w:cs="Times New Roman"/>
              </w:rPr>
              <w:t>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вне плана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36E3" w:rsidTr="004B2FAD">
        <w:trPr>
          <w:trHeight w:val="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224"/>
            <w:bookmarkEnd w:id="28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225"/>
            <w:bookmarkEnd w:id="29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226"/>
            <w:bookmarkEnd w:id="30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227"/>
            <w:bookmarkEnd w:id="31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228"/>
            <w:bookmarkEnd w:id="32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229"/>
            <w:bookmarkEnd w:id="33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230"/>
            <w:bookmarkEnd w:id="34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231"/>
            <w:bookmarkEnd w:id="35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232"/>
            <w:bookmarkEnd w:id="36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233"/>
            <w:bookmarkEnd w:id="37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36E3" w:rsidTr="004B2F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6102A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прово-дились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16102A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5892" w:rsidRDefault="00265892" w:rsidP="00212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8" w:name="_GoBack"/>
      <w:bookmarkEnd w:id="38"/>
    </w:p>
    <w:sectPr w:rsidR="00265892" w:rsidSect="0021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317"/>
    <w:multiLevelType w:val="hybridMultilevel"/>
    <w:tmpl w:val="9A12387A"/>
    <w:lvl w:ilvl="0" w:tplc="7C6E23F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927A9"/>
    <w:multiLevelType w:val="hybridMultilevel"/>
    <w:tmpl w:val="02D0249E"/>
    <w:lvl w:ilvl="0" w:tplc="365A6F8E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A"/>
    <w:rsid w:val="00060B8D"/>
    <w:rsid w:val="0016102A"/>
    <w:rsid w:val="001830ED"/>
    <w:rsid w:val="00195403"/>
    <w:rsid w:val="00212DCA"/>
    <w:rsid w:val="002211F4"/>
    <w:rsid w:val="0026292F"/>
    <w:rsid w:val="00265892"/>
    <w:rsid w:val="002A5EA4"/>
    <w:rsid w:val="00354775"/>
    <w:rsid w:val="0035732B"/>
    <w:rsid w:val="0036784C"/>
    <w:rsid w:val="003E7668"/>
    <w:rsid w:val="004213D1"/>
    <w:rsid w:val="004841E8"/>
    <w:rsid w:val="004F2FC7"/>
    <w:rsid w:val="0057593C"/>
    <w:rsid w:val="005D5AE5"/>
    <w:rsid w:val="006175E5"/>
    <w:rsid w:val="00720269"/>
    <w:rsid w:val="007F08C4"/>
    <w:rsid w:val="00815AF8"/>
    <w:rsid w:val="00926A43"/>
    <w:rsid w:val="00936B7A"/>
    <w:rsid w:val="009966F4"/>
    <w:rsid w:val="009A4C82"/>
    <w:rsid w:val="009D2F7C"/>
    <w:rsid w:val="009D6D66"/>
    <w:rsid w:val="00A45EDB"/>
    <w:rsid w:val="00A87AAE"/>
    <w:rsid w:val="00AA0876"/>
    <w:rsid w:val="00AC6620"/>
    <w:rsid w:val="00BB51BB"/>
    <w:rsid w:val="00CC36E3"/>
    <w:rsid w:val="00CD3F0E"/>
    <w:rsid w:val="00CD40B6"/>
    <w:rsid w:val="00CD7FBC"/>
    <w:rsid w:val="00D04463"/>
    <w:rsid w:val="00D14FB7"/>
    <w:rsid w:val="00DF7263"/>
    <w:rsid w:val="00E470C9"/>
    <w:rsid w:val="00EE2307"/>
    <w:rsid w:val="00F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6849-5317-4D70-A132-322524B2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ФОКИНА</dc:creator>
  <cp:lastModifiedBy>Лиана Руслановна Кумышева</cp:lastModifiedBy>
  <cp:revision>5</cp:revision>
  <cp:lastPrinted>2016-07-20T13:14:00Z</cp:lastPrinted>
  <dcterms:created xsi:type="dcterms:W3CDTF">2018-01-16T07:35:00Z</dcterms:created>
  <dcterms:modified xsi:type="dcterms:W3CDTF">2020-07-17T09:57:00Z</dcterms:modified>
</cp:coreProperties>
</file>