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71" w:rsidRDefault="00E04871" w:rsidP="00E04871">
      <w:pPr>
        <w:jc w:val="center"/>
        <w:rPr>
          <w:rFonts w:eastAsia="Times New Roman"/>
          <w:b/>
          <w:sz w:val="36"/>
          <w:szCs w:val="36"/>
          <w:lang w:eastAsia="en-US"/>
        </w:rPr>
      </w:pPr>
      <w:r>
        <w:rPr>
          <w:rFonts w:eastAsia="Times New Roman"/>
          <w:b/>
          <w:sz w:val="36"/>
          <w:szCs w:val="36"/>
          <w:lang w:eastAsia="en-US"/>
        </w:rPr>
        <w:t>Доклад</w:t>
      </w:r>
    </w:p>
    <w:p w:rsidR="00E04871" w:rsidRDefault="00E04871" w:rsidP="00E04871">
      <w:pPr>
        <w:jc w:val="center"/>
        <w:rPr>
          <w:rFonts w:eastAsia="Times New Roman"/>
          <w:b/>
          <w:sz w:val="36"/>
          <w:szCs w:val="36"/>
          <w:lang w:eastAsia="en-US"/>
        </w:rPr>
      </w:pPr>
      <w:r>
        <w:rPr>
          <w:rFonts w:eastAsia="Times New Roman"/>
          <w:b/>
          <w:sz w:val="36"/>
          <w:szCs w:val="36"/>
          <w:lang w:eastAsia="en-US"/>
        </w:rPr>
        <w:t>на большой аппарат на тему:</w:t>
      </w:r>
    </w:p>
    <w:p w:rsidR="00E04871" w:rsidRDefault="00E04871" w:rsidP="00E04871">
      <w:pPr>
        <w:ind w:firstLine="540"/>
        <w:jc w:val="center"/>
        <w:rPr>
          <w:rFonts w:eastAsia="Times New Roman"/>
          <w:b/>
          <w:sz w:val="36"/>
          <w:szCs w:val="36"/>
          <w:lang w:eastAsia="en-US"/>
        </w:rPr>
      </w:pPr>
    </w:p>
    <w:p w:rsidR="00E04871" w:rsidRDefault="00E04871" w:rsidP="00E04871">
      <w:pPr>
        <w:ind w:firstLine="540"/>
        <w:jc w:val="center"/>
        <w:rPr>
          <w:rFonts w:eastAsia="Times New Roman"/>
          <w:b/>
          <w:sz w:val="36"/>
          <w:szCs w:val="36"/>
          <w:lang w:eastAsia="en-US"/>
        </w:rPr>
      </w:pPr>
      <w:r>
        <w:rPr>
          <w:rFonts w:eastAsia="Times New Roman"/>
          <w:b/>
          <w:sz w:val="36"/>
          <w:szCs w:val="36"/>
          <w:lang w:eastAsia="en-US"/>
        </w:rPr>
        <w:t>«</w:t>
      </w:r>
      <w:r w:rsidRPr="00E04871">
        <w:rPr>
          <w:rFonts w:eastAsia="Times New Roman"/>
          <w:b/>
          <w:bCs/>
          <w:sz w:val="36"/>
          <w:szCs w:val="36"/>
          <w:lang w:eastAsia="en-US"/>
        </w:rPr>
        <w:t>О реализации мероприятий по переселению граждан из аварийного жилищного фонда в 2023 году</w:t>
      </w:r>
      <w:r>
        <w:rPr>
          <w:rFonts w:eastAsia="Times New Roman"/>
          <w:b/>
          <w:bCs/>
          <w:sz w:val="36"/>
          <w:szCs w:val="36"/>
          <w:lang w:eastAsia="en-US"/>
        </w:rPr>
        <w:t>»</w:t>
      </w:r>
      <w:r>
        <w:rPr>
          <w:rFonts w:eastAsia="Times New Roman"/>
          <w:b/>
          <w:sz w:val="36"/>
          <w:szCs w:val="36"/>
          <w:lang w:eastAsia="en-US"/>
        </w:rPr>
        <w:t>.</w:t>
      </w:r>
    </w:p>
    <w:p w:rsidR="00E04871" w:rsidRDefault="00E04871" w:rsidP="00E04871">
      <w:pPr>
        <w:ind w:firstLine="540"/>
        <w:jc w:val="center"/>
        <w:rPr>
          <w:rFonts w:eastAsia="Times New Roman"/>
          <w:b/>
          <w:sz w:val="36"/>
          <w:szCs w:val="36"/>
          <w:lang w:eastAsia="en-US"/>
        </w:rPr>
      </w:pPr>
    </w:p>
    <w:p w:rsidR="00E04871" w:rsidRDefault="00E04871" w:rsidP="00E04871">
      <w:pPr>
        <w:ind w:firstLine="540"/>
        <w:jc w:val="center"/>
        <w:rPr>
          <w:rFonts w:eastAsia="Times New Roman"/>
          <w:b/>
          <w:sz w:val="36"/>
          <w:szCs w:val="36"/>
          <w:lang w:eastAsia="en-US"/>
        </w:rPr>
      </w:pPr>
      <w:r>
        <w:rPr>
          <w:rFonts w:eastAsia="Times New Roman"/>
          <w:b/>
          <w:sz w:val="36"/>
          <w:szCs w:val="36"/>
          <w:lang w:eastAsia="en-US"/>
        </w:rPr>
        <w:t>Время, дата: 7 августа, 10.30</w:t>
      </w:r>
    </w:p>
    <w:p w:rsidR="00135DB5" w:rsidRDefault="00135DB5" w:rsidP="00135DB5">
      <w:pPr>
        <w:jc w:val="center"/>
        <w:rPr>
          <w:rFonts w:eastAsia="Times New Roman"/>
          <w:sz w:val="36"/>
          <w:szCs w:val="36"/>
        </w:rPr>
      </w:pPr>
    </w:p>
    <w:p w:rsidR="008250B5" w:rsidRDefault="008250B5" w:rsidP="008250B5">
      <w:pPr>
        <w:ind w:firstLine="709"/>
        <w:jc w:val="center"/>
        <w:rPr>
          <w:rFonts w:eastAsia="Times New Roman"/>
          <w:b/>
          <w:sz w:val="32"/>
          <w:szCs w:val="32"/>
        </w:rPr>
      </w:pPr>
      <w:bookmarkStart w:id="0" w:name="_GoBack"/>
      <w:bookmarkEnd w:id="0"/>
      <w:r w:rsidRPr="006F6366">
        <w:rPr>
          <w:rFonts w:eastAsia="Times New Roman"/>
          <w:b/>
          <w:sz w:val="32"/>
          <w:szCs w:val="32"/>
        </w:rPr>
        <w:t>Уважаемый Александр Юрьевич!</w:t>
      </w:r>
    </w:p>
    <w:p w:rsidR="008250B5" w:rsidRPr="006F6366" w:rsidRDefault="008250B5" w:rsidP="008250B5">
      <w:pPr>
        <w:ind w:firstLine="709"/>
        <w:jc w:val="center"/>
        <w:rPr>
          <w:rFonts w:eastAsia="Times New Roman"/>
          <w:b/>
          <w:sz w:val="32"/>
          <w:szCs w:val="32"/>
        </w:rPr>
      </w:pPr>
      <w:r w:rsidRPr="006F6366">
        <w:rPr>
          <w:rFonts w:eastAsia="Times New Roman"/>
          <w:b/>
          <w:sz w:val="32"/>
          <w:szCs w:val="32"/>
        </w:rPr>
        <w:t>Уважаемые коллеги!</w:t>
      </w:r>
    </w:p>
    <w:p w:rsidR="006F6366" w:rsidRDefault="006F6366" w:rsidP="00135DB5">
      <w:pPr>
        <w:jc w:val="center"/>
        <w:rPr>
          <w:rFonts w:eastAsia="Times New Roman"/>
          <w:sz w:val="32"/>
          <w:szCs w:val="32"/>
        </w:rPr>
      </w:pPr>
    </w:p>
    <w:p w:rsidR="00135DB5" w:rsidRPr="00791B83" w:rsidRDefault="00135DB5" w:rsidP="00135DB5">
      <w:pPr>
        <w:jc w:val="center"/>
        <w:rPr>
          <w:rFonts w:eastAsia="Times New Roman"/>
          <w:sz w:val="32"/>
          <w:szCs w:val="32"/>
        </w:rPr>
      </w:pPr>
      <w:r w:rsidRPr="00791B83">
        <w:rPr>
          <w:rFonts w:eastAsia="Times New Roman"/>
          <w:sz w:val="32"/>
          <w:szCs w:val="32"/>
        </w:rPr>
        <w:t>Слайд 1</w:t>
      </w:r>
    </w:p>
    <w:p w:rsidR="00E04871" w:rsidRDefault="00E04871" w:rsidP="006F636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80D" w:rsidRDefault="0047180D" w:rsidP="0047180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710">
        <w:rPr>
          <w:rFonts w:ascii="Times New Roman" w:hAnsi="Times New Roman" w:cs="Times New Roman"/>
          <w:b/>
          <w:sz w:val="28"/>
          <w:szCs w:val="28"/>
        </w:rPr>
        <w:t>Федеральный проект «Обеспечение устойчивого сокращения непригодного для проживания жилищного фонда»</w:t>
      </w:r>
    </w:p>
    <w:p w:rsidR="00135DB5" w:rsidRPr="00474710" w:rsidRDefault="00135DB5" w:rsidP="0047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80D" w:rsidRPr="00A2495E" w:rsidRDefault="00135DB5" w:rsidP="0047180D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35DB5">
        <w:rPr>
          <w:rFonts w:eastAsia="Times New Roman"/>
          <w:sz w:val="28"/>
          <w:szCs w:val="28"/>
          <w:lang w:eastAsia="ru-RU"/>
        </w:rPr>
        <w:t xml:space="preserve">С 2019 года в Ленинградской области реализуется программа по переселению граждан из аварийного жилищного фонда, в рамках </w:t>
      </w:r>
      <w:r w:rsidR="0047180D" w:rsidRPr="00474710">
        <w:rPr>
          <w:rFonts w:eastAsia="Times New Roman"/>
          <w:sz w:val="28"/>
          <w:szCs w:val="28"/>
          <w:lang w:eastAsia="ru-RU"/>
        </w:rPr>
        <w:t xml:space="preserve">национального </w:t>
      </w:r>
      <w:r w:rsidR="0047180D" w:rsidRPr="00A2495E">
        <w:rPr>
          <w:rFonts w:eastAsia="Times New Roman"/>
          <w:sz w:val="28"/>
          <w:szCs w:val="28"/>
          <w:lang w:eastAsia="ru-RU"/>
        </w:rPr>
        <w:t>проекта «Жилье и городская среда» исполняется посредством реализации региональной адресной программы «Переселение граждан из аварийного жилищного фонда на территории Ленинградской области в 2019-2025 годах».</w:t>
      </w:r>
      <w:r w:rsidR="000B71A8">
        <w:rPr>
          <w:rFonts w:eastAsia="Times New Roman"/>
          <w:sz w:val="36"/>
          <w:szCs w:val="36"/>
          <w:lang w:eastAsia="ru-RU"/>
        </w:rPr>
        <w:t xml:space="preserve"> </w:t>
      </w:r>
      <w:r w:rsidR="000B71A8" w:rsidRPr="000B71A8">
        <w:rPr>
          <w:rFonts w:eastAsia="Times New Roman"/>
          <w:sz w:val="28"/>
          <w:szCs w:val="28"/>
          <w:lang w:eastAsia="ru-RU"/>
        </w:rPr>
        <w:t>Первые три этапа программы полностью завершены.</w:t>
      </w:r>
    </w:p>
    <w:p w:rsidR="00FA4DFB" w:rsidRPr="00A2495E" w:rsidRDefault="00FA4DFB" w:rsidP="0047180D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2495E">
        <w:rPr>
          <w:rFonts w:eastAsia="Times New Roman"/>
          <w:sz w:val="28"/>
          <w:szCs w:val="28"/>
          <w:lang w:eastAsia="ru-RU"/>
        </w:rPr>
        <w:t xml:space="preserve">В рамках федерального проект «Обеспечение устойчивого сокращения непригодного для проживания жилищного фонда» </w:t>
      </w:r>
      <w:r w:rsidR="00D300F1">
        <w:rPr>
          <w:rFonts w:eastAsia="Times New Roman"/>
          <w:sz w:val="28"/>
          <w:szCs w:val="28"/>
          <w:lang w:eastAsia="ru-RU"/>
        </w:rPr>
        <w:t xml:space="preserve">до конца 2024 года необходимо расселить 194,52 </w:t>
      </w:r>
      <w:proofErr w:type="spellStart"/>
      <w:r w:rsidR="00D300F1">
        <w:rPr>
          <w:rFonts w:eastAsia="Times New Roman"/>
          <w:sz w:val="28"/>
          <w:szCs w:val="28"/>
          <w:lang w:eastAsia="ru-RU"/>
        </w:rPr>
        <w:t>тыс.кв</w:t>
      </w:r>
      <w:proofErr w:type="gramStart"/>
      <w:r w:rsidR="00D300F1">
        <w:rPr>
          <w:rFonts w:eastAsia="Times New Roman"/>
          <w:sz w:val="28"/>
          <w:szCs w:val="28"/>
          <w:lang w:eastAsia="ru-RU"/>
        </w:rPr>
        <w:t>.м</w:t>
      </w:r>
      <w:proofErr w:type="spellEnd"/>
      <w:proofErr w:type="gramEnd"/>
      <w:r w:rsidR="00D300F1">
        <w:rPr>
          <w:rFonts w:eastAsia="Times New Roman"/>
          <w:sz w:val="28"/>
          <w:szCs w:val="28"/>
          <w:lang w:eastAsia="ru-RU"/>
        </w:rPr>
        <w:t xml:space="preserve"> аварийного жилищного фонда, в котором проживают </w:t>
      </w:r>
      <w:r w:rsidRPr="00A2495E">
        <w:rPr>
          <w:rFonts w:eastAsia="Times New Roman"/>
          <w:sz w:val="28"/>
          <w:szCs w:val="28"/>
          <w:lang w:eastAsia="ru-RU"/>
        </w:rPr>
        <w:t xml:space="preserve"> </w:t>
      </w:r>
      <w:r w:rsidR="00D300F1">
        <w:rPr>
          <w:rFonts w:eastAsia="Times New Roman"/>
          <w:sz w:val="28"/>
          <w:szCs w:val="28"/>
          <w:lang w:eastAsia="ru-RU"/>
        </w:rPr>
        <w:t>12,86 тыс. человек</w:t>
      </w:r>
    </w:p>
    <w:p w:rsidR="00135DB5" w:rsidRPr="00791B83" w:rsidRDefault="00135DB5" w:rsidP="00135DB5">
      <w:pPr>
        <w:jc w:val="center"/>
        <w:rPr>
          <w:rFonts w:eastAsia="Times New Roman"/>
          <w:sz w:val="32"/>
          <w:szCs w:val="32"/>
        </w:rPr>
      </w:pPr>
      <w:r w:rsidRPr="00791B83">
        <w:rPr>
          <w:rFonts w:eastAsia="Times New Roman"/>
          <w:sz w:val="32"/>
          <w:szCs w:val="32"/>
        </w:rPr>
        <w:t>Слайд 2</w:t>
      </w:r>
    </w:p>
    <w:p w:rsidR="00135DB5" w:rsidRPr="00791B83" w:rsidRDefault="00135DB5" w:rsidP="0047180D">
      <w:pPr>
        <w:suppressAutoHyphens w:val="0"/>
        <w:ind w:firstLine="709"/>
        <w:jc w:val="both"/>
        <w:rPr>
          <w:rFonts w:eastAsia="Times New Roman"/>
          <w:sz w:val="16"/>
          <w:szCs w:val="16"/>
          <w:lang w:eastAsia="ru-RU"/>
        </w:rPr>
      </w:pPr>
    </w:p>
    <w:p w:rsidR="00FA4DFB" w:rsidRPr="00A2495E" w:rsidRDefault="00FA4DFB" w:rsidP="00651B6C">
      <w:pPr>
        <w:suppressAutoHyphens w:val="0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A2495E">
        <w:rPr>
          <w:rFonts w:eastAsia="Times New Roman"/>
          <w:bCs/>
          <w:sz w:val="28"/>
          <w:szCs w:val="28"/>
          <w:lang w:eastAsia="ru-RU"/>
        </w:rPr>
        <w:t xml:space="preserve">Целевые показатели </w:t>
      </w:r>
      <w:r w:rsidR="006F6366">
        <w:rPr>
          <w:rFonts w:eastAsia="Times New Roman"/>
          <w:bCs/>
          <w:sz w:val="28"/>
          <w:szCs w:val="28"/>
          <w:lang w:eastAsia="ru-RU"/>
        </w:rPr>
        <w:t xml:space="preserve">программы </w:t>
      </w:r>
      <w:r w:rsidRPr="00A2495E">
        <w:rPr>
          <w:rFonts w:eastAsia="Times New Roman"/>
          <w:bCs/>
          <w:sz w:val="28"/>
          <w:szCs w:val="28"/>
          <w:lang w:eastAsia="ru-RU"/>
        </w:rPr>
        <w:t>на 2023 год</w:t>
      </w:r>
      <w:r w:rsidR="0010223E" w:rsidRPr="00A2495E">
        <w:rPr>
          <w:rFonts w:eastAsia="Times New Roman"/>
          <w:bCs/>
          <w:sz w:val="28"/>
          <w:szCs w:val="28"/>
          <w:lang w:eastAsia="ru-RU"/>
        </w:rPr>
        <w:t xml:space="preserve"> по состоянию на 01.08.2023 </w:t>
      </w:r>
      <w:r w:rsidR="006F6366">
        <w:rPr>
          <w:rFonts w:eastAsia="Times New Roman"/>
          <w:bCs/>
          <w:sz w:val="28"/>
          <w:szCs w:val="28"/>
          <w:lang w:eastAsia="ru-RU"/>
        </w:rPr>
        <w:t xml:space="preserve">нарастающим итогом с 2019 года </w:t>
      </w:r>
      <w:r w:rsidR="0010223E" w:rsidRPr="00A2495E">
        <w:rPr>
          <w:rFonts w:eastAsia="Times New Roman"/>
          <w:bCs/>
          <w:sz w:val="28"/>
          <w:szCs w:val="28"/>
          <w:lang w:eastAsia="ru-RU"/>
        </w:rPr>
        <w:t>исполнены в следующем объеме</w:t>
      </w:r>
      <w:r w:rsidRPr="00A2495E">
        <w:rPr>
          <w:rFonts w:eastAsia="Times New Roman"/>
          <w:bCs/>
          <w:sz w:val="28"/>
          <w:szCs w:val="28"/>
          <w:lang w:eastAsia="ru-RU"/>
        </w:rPr>
        <w:t>:</w:t>
      </w:r>
      <w:r w:rsidR="00651B6C">
        <w:rPr>
          <w:rFonts w:eastAsia="Times New Roman"/>
          <w:bCs/>
          <w:sz w:val="28"/>
          <w:szCs w:val="28"/>
          <w:lang w:eastAsia="ru-RU"/>
        </w:rPr>
        <w:t xml:space="preserve"> расселено 29, 37 тысяч </w:t>
      </w:r>
      <w:proofErr w:type="spellStart"/>
      <w:r w:rsidR="00651B6C">
        <w:rPr>
          <w:rFonts w:eastAsia="Times New Roman"/>
          <w:bCs/>
          <w:sz w:val="28"/>
          <w:szCs w:val="28"/>
          <w:lang w:eastAsia="ru-RU"/>
        </w:rPr>
        <w:t>кв.м</w:t>
      </w:r>
      <w:proofErr w:type="spellEnd"/>
      <w:r w:rsidR="00651B6C">
        <w:rPr>
          <w:rFonts w:eastAsia="Times New Roman"/>
          <w:bCs/>
          <w:sz w:val="28"/>
          <w:szCs w:val="28"/>
          <w:lang w:eastAsia="ru-RU"/>
        </w:rPr>
        <w:t xml:space="preserve">., что составляет 78% от плана в 37, 54 тысяч </w:t>
      </w:r>
      <w:proofErr w:type="spellStart"/>
      <w:r w:rsidR="00651B6C">
        <w:rPr>
          <w:rFonts w:eastAsia="Times New Roman"/>
          <w:bCs/>
          <w:sz w:val="28"/>
          <w:szCs w:val="28"/>
          <w:lang w:eastAsia="ru-RU"/>
        </w:rPr>
        <w:t>кв.м</w:t>
      </w:r>
      <w:proofErr w:type="spellEnd"/>
      <w:r w:rsidR="00651B6C">
        <w:rPr>
          <w:rFonts w:eastAsia="Times New Roman"/>
          <w:bCs/>
          <w:sz w:val="28"/>
          <w:szCs w:val="28"/>
          <w:lang w:eastAsia="ru-RU"/>
        </w:rPr>
        <w:t xml:space="preserve">. И уже переселено 1837 человек </w:t>
      </w:r>
      <w:proofErr w:type="gramStart"/>
      <w:r w:rsidR="00651B6C">
        <w:rPr>
          <w:rFonts w:eastAsia="Times New Roman"/>
          <w:bCs/>
          <w:sz w:val="28"/>
          <w:szCs w:val="28"/>
          <w:lang w:eastAsia="ru-RU"/>
        </w:rPr>
        <w:t>из</w:t>
      </w:r>
      <w:proofErr w:type="gramEnd"/>
      <w:r w:rsidR="00651B6C">
        <w:rPr>
          <w:rFonts w:eastAsia="Times New Roman"/>
          <w:bCs/>
          <w:sz w:val="28"/>
          <w:szCs w:val="28"/>
          <w:lang w:eastAsia="ru-RU"/>
        </w:rPr>
        <w:t xml:space="preserve"> планируемых 2550 (72%).</w:t>
      </w:r>
    </w:p>
    <w:p w:rsidR="00135DB5" w:rsidRPr="00791B83" w:rsidRDefault="00135DB5" w:rsidP="00135DB5">
      <w:pPr>
        <w:jc w:val="center"/>
        <w:rPr>
          <w:rFonts w:eastAsia="Times New Roman"/>
          <w:sz w:val="32"/>
          <w:szCs w:val="32"/>
        </w:rPr>
      </w:pPr>
      <w:r w:rsidRPr="00791B83">
        <w:rPr>
          <w:rFonts w:eastAsia="Times New Roman"/>
          <w:sz w:val="32"/>
          <w:szCs w:val="32"/>
        </w:rPr>
        <w:t>Слайд 3</w:t>
      </w:r>
    </w:p>
    <w:p w:rsidR="00135DB5" w:rsidRPr="00791B83" w:rsidRDefault="00135DB5" w:rsidP="0047180D">
      <w:pPr>
        <w:suppressAutoHyphens w:val="0"/>
        <w:ind w:firstLine="709"/>
        <w:jc w:val="both"/>
        <w:rPr>
          <w:rFonts w:eastAsia="Times New Roman"/>
          <w:sz w:val="16"/>
          <w:szCs w:val="16"/>
          <w:lang w:eastAsia="ru-RU"/>
        </w:rPr>
      </w:pPr>
    </w:p>
    <w:p w:rsidR="0010223E" w:rsidRDefault="0010223E" w:rsidP="0047180D">
      <w:pPr>
        <w:suppressAutoHyphens w:val="0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A2495E">
        <w:rPr>
          <w:rFonts w:eastAsia="Times New Roman"/>
          <w:b/>
          <w:sz w:val="28"/>
          <w:szCs w:val="28"/>
          <w:lang w:eastAsia="ru-RU"/>
        </w:rPr>
        <w:t>Региональная адресная программа «Переселение граждан из аварийного жилищного фонда на территории Ленинградской области в 2019-2025 годах»</w:t>
      </w:r>
    </w:p>
    <w:p w:rsidR="0047180D" w:rsidRPr="00A2495E" w:rsidRDefault="0047180D" w:rsidP="0047180D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2495E">
        <w:rPr>
          <w:rFonts w:eastAsia="Times New Roman"/>
          <w:sz w:val="28"/>
          <w:szCs w:val="28"/>
          <w:lang w:eastAsia="ru-RU"/>
        </w:rPr>
        <w:t>В Программу включены дома, признанные аварийными с 01.01.2012 по 01.01.2017.</w:t>
      </w:r>
    </w:p>
    <w:p w:rsidR="0047180D" w:rsidRPr="00A2495E" w:rsidRDefault="00135DB5" w:rsidP="0047180D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35DB5">
        <w:rPr>
          <w:rFonts w:eastAsia="Times New Roman"/>
          <w:sz w:val="28"/>
          <w:szCs w:val="28"/>
          <w:lang w:eastAsia="ru-RU"/>
        </w:rPr>
        <w:t xml:space="preserve">Напомню, что в рамках действующей программы нам необходимо всего расселить </w:t>
      </w:r>
      <w:r w:rsidR="0047180D" w:rsidRPr="00A2495E">
        <w:rPr>
          <w:rFonts w:eastAsia="Times New Roman"/>
          <w:sz w:val="28"/>
          <w:szCs w:val="28"/>
          <w:lang w:eastAsia="ru-RU"/>
        </w:rPr>
        <w:t>на территориях 88 муниципальных образований до 1 сентября 2025 года 1 059 аварийных многоквартирных дома, общей площадью 235,1 тыс. кв. м, в которых проживают 15 087 человек.</w:t>
      </w:r>
    </w:p>
    <w:p w:rsidR="00E25DCA" w:rsidRDefault="00C33D7A" w:rsidP="00E25DCA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Реализация п</w:t>
      </w:r>
      <w:r w:rsidR="00E25DCA" w:rsidRPr="00A2495E">
        <w:rPr>
          <w:rFonts w:eastAsia="Times New Roman"/>
          <w:sz w:val="28"/>
          <w:szCs w:val="28"/>
          <w:lang w:eastAsia="ru-RU"/>
        </w:rPr>
        <w:t xml:space="preserve">рограммы осуществляется поэтапно. В настоящее время </w:t>
      </w:r>
      <w:r w:rsidR="00E25DCA" w:rsidRPr="00A2495E">
        <w:rPr>
          <w:rFonts w:eastAsia="Times New Roman"/>
          <w:b/>
          <w:sz w:val="28"/>
          <w:szCs w:val="28"/>
          <w:u w:val="single"/>
          <w:lang w:eastAsia="ru-RU"/>
        </w:rPr>
        <w:t xml:space="preserve">первый, второй и третий этапы </w:t>
      </w:r>
      <w:r w:rsidR="00E25DCA" w:rsidRPr="00651B6C">
        <w:rPr>
          <w:rFonts w:eastAsia="Times New Roman"/>
          <w:sz w:val="28"/>
          <w:szCs w:val="28"/>
          <w:u w:val="single"/>
          <w:lang w:eastAsia="ru-RU"/>
        </w:rPr>
        <w:t>(</w:t>
      </w:r>
      <w:r w:rsidR="00E25DCA" w:rsidRPr="00651B6C">
        <w:rPr>
          <w:rFonts w:eastAsia="Times New Roman"/>
          <w:i/>
          <w:sz w:val="28"/>
          <w:szCs w:val="28"/>
          <w:lang w:eastAsia="ru-RU"/>
        </w:rPr>
        <w:t>2019 – 2020, 2020 – 2021, 2021-2022</w:t>
      </w:r>
      <w:r w:rsidR="00E25DCA" w:rsidRPr="00651B6C">
        <w:rPr>
          <w:rFonts w:eastAsia="Times New Roman"/>
          <w:sz w:val="28"/>
          <w:szCs w:val="28"/>
          <w:lang w:eastAsia="ru-RU"/>
        </w:rPr>
        <w:t>)</w:t>
      </w:r>
      <w:r w:rsidR="00E25DCA" w:rsidRPr="00A2495E">
        <w:rPr>
          <w:rFonts w:eastAsia="Times New Roman"/>
          <w:sz w:val="28"/>
          <w:szCs w:val="28"/>
          <w:lang w:eastAsia="ru-RU"/>
        </w:rPr>
        <w:t xml:space="preserve"> исполнены в полном объеме. Четвертый и пятый этап находятся в процессе реализации.</w:t>
      </w:r>
    </w:p>
    <w:p w:rsidR="00C33D7A" w:rsidRPr="00C33D7A" w:rsidRDefault="00C33D7A" w:rsidP="00E25DCA">
      <w:pPr>
        <w:suppressAutoHyphens w:val="0"/>
        <w:ind w:firstLine="709"/>
        <w:jc w:val="both"/>
        <w:rPr>
          <w:rFonts w:eastAsia="Times New Roman"/>
          <w:sz w:val="16"/>
          <w:szCs w:val="16"/>
          <w:lang w:eastAsia="ru-RU"/>
        </w:rPr>
      </w:pPr>
    </w:p>
    <w:p w:rsidR="00135DB5" w:rsidRPr="00791B83" w:rsidRDefault="00135DB5" w:rsidP="00135DB5">
      <w:pPr>
        <w:jc w:val="center"/>
        <w:rPr>
          <w:rFonts w:eastAsia="Times New Roman"/>
          <w:sz w:val="32"/>
          <w:szCs w:val="32"/>
        </w:rPr>
      </w:pPr>
      <w:r w:rsidRPr="00791B83">
        <w:rPr>
          <w:rFonts w:eastAsia="Times New Roman"/>
          <w:sz w:val="32"/>
          <w:szCs w:val="32"/>
        </w:rPr>
        <w:t>Слайд 4</w:t>
      </w:r>
    </w:p>
    <w:p w:rsidR="00135DB5" w:rsidRPr="00C33D7A" w:rsidRDefault="00135DB5" w:rsidP="00E25DCA">
      <w:pPr>
        <w:suppressAutoHyphens w:val="0"/>
        <w:ind w:firstLine="709"/>
        <w:jc w:val="both"/>
        <w:rPr>
          <w:rFonts w:eastAsia="Times New Roman"/>
          <w:sz w:val="16"/>
          <w:szCs w:val="16"/>
          <w:lang w:eastAsia="ru-RU"/>
        </w:rPr>
      </w:pPr>
    </w:p>
    <w:p w:rsidR="0047180D" w:rsidRPr="007D2201" w:rsidRDefault="0047180D" w:rsidP="0047180D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D2201">
        <w:rPr>
          <w:rFonts w:eastAsia="Times New Roman"/>
          <w:sz w:val="28"/>
          <w:szCs w:val="28"/>
          <w:lang w:eastAsia="ru-RU"/>
        </w:rPr>
        <w:t xml:space="preserve">Общее финансирование Программы составляет </w:t>
      </w:r>
      <w:r w:rsidR="007D2201" w:rsidRPr="007D2201">
        <w:rPr>
          <w:rFonts w:eastAsia="Times New Roman"/>
          <w:sz w:val="28"/>
          <w:szCs w:val="28"/>
          <w:lang w:eastAsia="ru-RU"/>
        </w:rPr>
        <w:t>25</w:t>
      </w:r>
      <w:r w:rsidR="00651B6C">
        <w:rPr>
          <w:rFonts w:eastAsia="Times New Roman"/>
          <w:sz w:val="28"/>
          <w:szCs w:val="28"/>
          <w:lang w:eastAsia="ru-RU"/>
        </w:rPr>
        <w:t>, 5</w:t>
      </w:r>
      <w:r w:rsidRPr="007D2201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651B6C">
        <w:rPr>
          <w:rFonts w:eastAsia="Times New Roman"/>
          <w:sz w:val="28"/>
          <w:szCs w:val="28"/>
          <w:lang w:eastAsia="ru-RU"/>
        </w:rPr>
        <w:t>млрд</w:t>
      </w:r>
      <w:proofErr w:type="gramEnd"/>
      <w:r w:rsidRPr="007D2201">
        <w:rPr>
          <w:rFonts w:eastAsia="Times New Roman"/>
          <w:sz w:val="28"/>
          <w:szCs w:val="28"/>
          <w:lang w:eastAsia="ru-RU"/>
        </w:rPr>
        <w:t xml:space="preserve"> рублей, из них:</w:t>
      </w:r>
    </w:p>
    <w:p w:rsidR="0047180D" w:rsidRPr="007D2201" w:rsidRDefault="0047180D" w:rsidP="0047180D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D2201">
        <w:rPr>
          <w:rFonts w:eastAsia="Times New Roman"/>
          <w:sz w:val="28"/>
          <w:szCs w:val="28"/>
          <w:lang w:eastAsia="ru-RU"/>
        </w:rPr>
        <w:t>- средства Фонда</w:t>
      </w:r>
      <w:r w:rsidR="0076795B" w:rsidRPr="007D2201">
        <w:rPr>
          <w:rFonts w:eastAsia="Times New Roman"/>
          <w:sz w:val="28"/>
          <w:szCs w:val="28"/>
          <w:lang w:eastAsia="ru-RU"/>
        </w:rPr>
        <w:t xml:space="preserve"> </w:t>
      </w:r>
      <w:r w:rsidRPr="007D2201">
        <w:rPr>
          <w:rFonts w:eastAsia="Times New Roman"/>
          <w:sz w:val="28"/>
          <w:szCs w:val="28"/>
          <w:lang w:eastAsia="ru-RU"/>
        </w:rPr>
        <w:t xml:space="preserve">– </w:t>
      </w:r>
      <w:r w:rsidR="007D2201">
        <w:rPr>
          <w:rFonts w:eastAsia="Times New Roman"/>
          <w:sz w:val="28"/>
          <w:szCs w:val="28"/>
          <w:lang w:eastAsia="ru-RU"/>
        </w:rPr>
        <w:t>7</w:t>
      </w:r>
      <w:r w:rsidR="00651B6C">
        <w:rPr>
          <w:rFonts w:eastAsia="Times New Roman"/>
          <w:sz w:val="28"/>
          <w:szCs w:val="28"/>
          <w:lang w:eastAsia="ru-RU"/>
        </w:rPr>
        <w:t>, 887</w:t>
      </w:r>
      <w:r w:rsidRPr="007D2201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651B6C">
        <w:rPr>
          <w:rFonts w:eastAsia="Times New Roman"/>
          <w:sz w:val="28"/>
          <w:szCs w:val="28"/>
          <w:lang w:eastAsia="ru-RU"/>
        </w:rPr>
        <w:t>млрд</w:t>
      </w:r>
      <w:proofErr w:type="gramEnd"/>
      <w:r w:rsidRPr="007D2201">
        <w:rPr>
          <w:rFonts w:eastAsia="Times New Roman"/>
          <w:sz w:val="28"/>
          <w:szCs w:val="28"/>
          <w:lang w:eastAsia="ru-RU"/>
        </w:rPr>
        <w:t xml:space="preserve"> руб.;</w:t>
      </w:r>
    </w:p>
    <w:p w:rsidR="0047180D" w:rsidRPr="007D2201" w:rsidRDefault="0047180D" w:rsidP="0047180D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D2201">
        <w:rPr>
          <w:rFonts w:eastAsia="Times New Roman"/>
          <w:sz w:val="28"/>
          <w:szCs w:val="28"/>
          <w:lang w:eastAsia="ru-RU"/>
        </w:rPr>
        <w:t xml:space="preserve">- средства областного бюджета – </w:t>
      </w:r>
      <w:r w:rsidR="007D2201" w:rsidRPr="007D2201">
        <w:rPr>
          <w:rFonts w:eastAsia="Times New Roman"/>
          <w:sz w:val="28"/>
          <w:szCs w:val="28"/>
          <w:lang w:eastAsia="ru-RU"/>
        </w:rPr>
        <w:t>16</w:t>
      </w:r>
      <w:r w:rsidR="00651B6C">
        <w:rPr>
          <w:rFonts w:eastAsia="Times New Roman"/>
          <w:sz w:val="28"/>
          <w:szCs w:val="28"/>
          <w:lang w:eastAsia="ru-RU"/>
        </w:rPr>
        <w:t xml:space="preserve">, 376 </w:t>
      </w:r>
      <w:proofErr w:type="gramStart"/>
      <w:r w:rsidR="00651B6C">
        <w:rPr>
          <w:rFonts w:eastAsia="Times New Roman"/>
          <w:sz w:val="28"/>
          <w:szCs w:val="28"/>
          <w:lang w:eastAsia="ru-RU"/>
        </w:rPr>
        <w:t>млрд</w:t>
      </w:r>
      <w:proofErr w:type="gramEnd"/>
      <w:r w:rsidRPr="007D2201">
        <w:rPr>
          <w:rFonts w:eastAsia="Times New Roman"/>
          <w:sz w:val="28"/>
          <w:szCs w:val="28"/>
          <w:lang w:eastAsia="ru-RU"/>
        </w:rPr>
        <w:t xml:space="preserve"> руб.;</w:t>
      </w:r>
    </w:p>
    <w:p w:rsidR="0047180D" w:rsidRPr="007D2201" w:rsidRDefault="0047180D" w:rsidP="0047180D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D2201">
        <w:rPr>
          <w:rFonts w:eastAsia="Times New Roman"/>
          <w:sz w:val="28"/>
          <w:szCs w:val="28"/>
          <w:lang w:eastAsia="ru-RU"/>
        </w:rPr>
        <w:t xml:space="preserve">- средства местных бюджетов – </w:t>
      </w:r>
      <w:r w:rsidR="007D2201" w:rsidRPr="007D2201">
        <w:rPr>
          <w:rFonts w:eastAsia="Times New Roman"/>
          <w:sz w:val="28"/>
          <w:szCs w:val="28"/>
          <w:lang w:eastAsia="ru-RU"/>
        </w:rPr>
        <w:t>1</w:t>
      </w:r>
      <w:r w:rsidR="00651B6C">
        <w:rPr>
          <w:rFonts w:eastAsia="Times New Roman"/>
          <w:sz w:val="28"/>
          <w:szCs w:val="28"/>
          <w:lang w:eastAsia="ru-RU"/>
        </w:rPr>
        <w:t>, 242</w:t>
      </w:r>
      <w:r w:rsidRPr="007D2201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651B6C">
        <w:rPr>
          <w:rFonts w:eastAsia="Times New Roman"/>
          <w:sz w:val="28"/>
          <w:szCs w:val="28"/>
          <w:lang w:eastAsia="ru-RU"/>
        </w:rPr>
        <w:t>млрд</w:t>
      </w:r>
      <w:proofErr w:type="gramEnd"/>
      <w:r w:rsidRPr="007D2201">
        <w:rPr>
          <w:rFonts w:eastAsia="Times New Roman"/>
          <w:sz w:val="28"/>
          <w:szCs w:val="28"/>
          <w:lang w:eastAsia="ru-RU"/>
        </w:rPr>
        <w:t xml:space="preserve"> руб.</w:t>
      </w:r>
    </w:p>
    <w:p w:rsidR="0010223E" w:rsidRPr="00CB316C" w:rsidRDefault="0010223E" w:rsidP="0047180D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B316C">
        <w:rPr>
          <w:rFonts w:eastAsia="Times New Roman"/>
          <w:sz w:val="28"/>
          <w:szCs w:val="28"/>
          <w:lang w:eastAsia="ru-RU"/>
        </w:rPr>
        <w:t>По состоянию на 01.08.2023 года денежные средства израсходованы в объеме</w:t>
      </w:r>
      <w:r w:rsidR="0076795B" w:rsidRPr="00CB316C">
        <w:rPr>
          <w:rFonts w:eastAsia="Times New Roman"/>
          <w:sz w:val="28"/>
          <w:szCs w:val="28"/>
          <w:lang w:eastAsia="ru-RU"/>
        </w:rPr>
        <w:t xml:space="preserve"> </w:t>
      </w:r>
      <w:r w:rsidR="00CB316C" w:rsidRPr="00CB316C">
        <w:rPr>
          <w:rFonts w:eastAsia="Times New Roman"/>
          <w:sz w:val="28"/>
          <w:szCs w:val="28"/>
          <w:lang w:eastAsia="ru-RU"/>
        </w:rPr>
        <w:t>11</w:t>
      </w:r>
      <w:r w:rsidR="00651B6C">
        <w:rPr>
          <w:rFonts w:eastAsia="Times New Roman"/>
          <w:sz w:val="28"/>
          <w:szCs w:val="28"/>
          <w:lang w:eastAsia="ru-RU"/>
        </w:rPr>
        <w:t>, 841</w:t>
      </w:r>
      <w:r w:rsidR="0076795B" w:rsidRPr="00CB316C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651B6C">
        <w:rPr>
          <w:rFonts w:eastAsia="Times New Roman"/>
          <w:sz w:val="28"/>
          <w:szCs w:val="28"/>
          <w:lang w:eastAsia="ru-RU"/>
        </w:rPr>
        <w:t>млрд</w:t>
      </w:r>
      <w:proofErr w:type="gramEnd"/>
      <w:r w:rsidR="0076795B" w:rsidRPr="00CB316C">
        <w:rPr>
          <w:rFonts w:eastAsia="Times New Roman"/>
          <w:sz w:val="28"/>
          <w:szCs w:val="28"/>
          <w:lang w:eastAsia="ru-RU"/>
        </w:rPr>
        <w:t xml:space="preserve"> руб., из них</w:t>
      </w:r>
      <w:r w:rsidRPr="00CB316C">
        <w:rPr>
          <w:rFonts w:eastAsia="Times New Roman"/>
          <w:sz w:val="28"/>
          <w:szCs w:val="28"/>
          <w:lang w:eastAsia="ru-RU"/>
        </w:rPr>
        <w:t>:</w:t>
      </w:r>
    </w:p>
    <w:p w:rsidR="0010223E" w:rsidRPr="001A77AE" w:rsidRDefault="0010223E" w:rsidP="0010223E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A77AE">
        <w:rPr>
          <w:rFonts w:eastAsia="Times New Roman"/>
          <w:sz w:val="28"/>
          <w:szCs w:val="28"/>
          <w:lang w:eastAsia="ru-RU"/>
        </w:rPr>
        <w:t>- средства Фонда</w:t>
      </w:r>
      <w:r w:rsidR="0076795B" w:rsidRPr="001A77AE">
        <w:rPr>
          <w:rFonts w:eastAsia="Times New Roman"/>
          <w:sz w:val="28"/>
          <w:szCs w:val="28"/>
          <w:lang w:eastAsia="ru-RU"/>
        </w:rPr>
        <w:t xml:space="preserve"> </w:t>
      </w:r>
      <w:r w:rsidRPr="001A77AE">
        <w:rPr>
          <w:rFonts w:eastAsia="Times New Roman"/>
          <w:sz w:val="28"/>
          <w:szCs w:val="28"/>
          <w:lang w:eastAsia="ru-RU"/>
        </w:rPr>
        <w:t xml:space="preserve">– </w:t>
      </w:r>
      <w:r w:rsidR="00CB316C" w:rsidRPr="001A77AE">
        <w:rPr>
          <w:rFonts w:eastAsia="Times New Roman"/>
          <w:sz w:val="28"/>
          <w:szCs w:val="28"/>
          <w:lang w:eastAsia="ru-RU"/>
        </w:rPr>
        <w:t>6</w:t>
      </w:r>
      <w:r w:rsidR="001A77AE" w:rsidRPr="001A77AE">
        <w:rPr>
          <w:rFonts w:eastAsia="Times New Roman"/>
          <w:sz w:val="28"/>
          <w:szCs w:val="28"/>
          <w:lang w:eastAsia="ru-RU"/>
        </w:rPr>
        <w:t>,</w:t>
      </w:r>
      <w:r w:rsidR="00CB316C" w:rsidRPr="001A77AE">
        <w:rPr>
          <w:rFonts w:eastAsia="Times New Roman"/>
          <w:sz w:val="28"/>
          <w:szCs w:val="28"/>
          <w:lang w:eastAsia="ru-RU"/>
        </w:rPr>
        <w:t xml:space="preserve"> 027,9</w:t>
      </w:r>
      <w:r w:rsidR="0076795B" w:rsidRPr="001A77AE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1A77AE" w:rsidRPr="001A77AE">
        <w:rPr>
          <w:rFonts w:eastAsia="Times New Roman"/>
          <w:sz w:val="28"/>
          <w:szCs w:val="28"/>
          <w:lang w:eastAsia="ru-RU"/>
        </w:rPr>
        <w:t>млрд</w:t>
      </w:r>
      <w:proofErr w:type="gramEnd"/>
      <w:r w:rsidRPr="001A77AE">
        <w:rPr>
          <w:rFonts w:eastAsia="Times New Roman"/>
          <w:sz w:val="28"/>
          <w:szCs w:val="28"/>
          <w:lang w:eastAsia="ru-RU"/>
        </w:rPr>
        <w:t xml:space="preserve"> руб.;</w:t>
      </w:r>
    </w:p>
    <w:p w:rsidR="0010223E" w:rsidRPr="001A77AE" w:rsidRDefault="0010223E" w:rsidP="0010223E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A77AE">
        <w:rPr>
          <w:rFonts w:eastAsia="Times New Roman"/>
          <w:sz w:val="28"/>
          <w:szCs w:val="28"/>
          <w:lang w:eastAsia="ru-RU"/>
        </w:rPr>
        <w:t>-</w:t>
      </w:r>
      <w:r w:rsidR="0076795B" w:rsidRPr="001A77AE">
        <w:rPr>
          <w:rFonts w:eastAsia="Times New Roman"/>
          <w:sz w:val="28"/>
          <w:szCs w:val="28"/>
          <w:lang w:eastAsia="ru-RU"/>
        </w:rPr>
        <w:t xml:space="preserve"> средства областного бюджета – </w:t>
      </w:r>
      <w:r w:rsidR="00CB316C" w:rsidRPr="001A77AE">
        <w:rPr>
          <w:rFonts w:eastAsia="Times New Roman"/>
          <w:sz w:val="28"/>
          <w:szCs w:val="28"/>
          <w:lang w:eastAsia="ru-RU"/>
        </w:rPr>
        <w:t>4</w:t>
      </w:r>
      <w:r w:rsidR="001A77AE" w:rsidRPr="001A77AE">
        <w:rPr>
          <w:rFonts w:eastAsia="Times New Roman"/>
          <w:sz w:val="28"/>
          <w:szCs w:val="28"/>
          <w:lang w:eastAsia="ru-RU"/>
        </w:rPr>
        <w:t xml:space="preserve">, 623 </w:t>
      </w:r>
      <w:proofErr w:type="gramStart"/>
      <w:r w:rsidR="001A77AE" w:rsidRPr="001A77AE">
        <w:rPr>
          <w:rFonts w:eastAsia="Times New Roman"/>
          <w:sz w:val="28"/>
          <w:szCs w:val="28"/>
          <w:lang w:eastAsia="ru-RU"/>
        </w:rPr>
        <w:t>млрд</w:t>
      </w:r>
      <w:proofErr w:type="gramEnd"/>
      <w:r w:rsidRPr="001A77AE">
        <w:rPr>
          <w:rFonts w:eastAsia="Times New Roman"/>
          <w:sz w:val="28"/>
          <w:szCs w:val="28"/>
          <w:lang w:eastAsia="ru-RU"/>
        </w:rPr>
        <w:t xml:space="preserve"> руб.;</w:t>
      </w:r>
    </w:p>
    <w:p w:rsidR="0010223E" w:rsidRDefault="0076795B" w:rsidP="0010223E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A77AE">
        <w:rPr>
          <w:rFonts w:eastAsia="Times New Roman"/>
          <w:sz w:val="28"/>
          <w:szCs w:val="28"/>
          <w:lang w:eastAsia="ru-RU"/>
        </w:rPr>
        <w:t xml:space="preserve">- средства местных бюджетов – </w:t>
      </w:r>
      <w:r w:rsidR="001A77AE" w:rsidRPr="001A77AE">
        <w:rPr>
          <w:rFonts w:eastAsia="Times New Roman"/>
          <w:sz w:val="28"/>
          <w:szCs w:val="28"/>
          <w:lang w:eastAsia="ru-RU"/>
        </w:rPr>
        <w:t xml:space="preserve">1,190 </w:t>
      </w:r>
      <w:proofErr w:type="gramStart"/>
      <w:r w:rsidR="001A77AE" w:rsidRPr="001A77AE">
        <w:rPr>
          <w:rFonts w:eastAsia="Times New Roman"/>
          <w:sz w:val="28"/>
          <w:szCs w:val="28"/>
          <w:lang w:eastAsia="ru-RU"/>
        </w:rPr>
        <w:t>млрд</w:t>
      </w:r>
      <w:proofErr w:type="gramEnd"/>
      <w:r w:rsidR="0010223E" w:rsidRPr="001A77AE">
        <w:rPr>
          <w:rFonts w:eastAsia="Times New Roman"/>
          <w:sz w:val="28"/>
          <w:szCs w:val="28"/>
          <w:lang w:eastAsia="ru-RU"/>
        </w:rPr>
        <w:t xml:space="preserve"> руб.</w:t>
      </w:r>
    </w:p>
    <w:p w:rsidR="0027279B" w:rsidRPr="00791B83" w:rsidRDefault="0027279B" w:rsidP="00135DB5">
      <w:pPr>
        <w:jc w:val="center"/>
        <w:rPr>
          <w:rFonts w:eastAsia="Times New Roman"/>
          <w:sz w:val="20"/>
          <w:szCs w:val="20"/>
        </w:rPr>
      </w:pPr>
    </w:p>
    <w:p w:rsidR="00135DB5" w:rsidRPr="00791B83" w:rsidRDefault="00135DB5" w:rsidP="00135DB5">
      <w:pPr>
        <w:jc w:val="center"/>
        <w:rPr>
          <w:rFonts w:eastAsia="Times New Roman"/>
          <w:sz w:val="32"/>
          <w:szCs w:val="32"/>
        </w:rPr>
      </w:pPr>
      <w:r w:rsidRPr="00791B83">
        <w:rPr>
          <w:rFonts w:eastAsia="Times New Roman"/>
          <w:sz w:val="32"/>
          <w:szCs w:val="32"/>
        </w:rPr>
        <w:t>Слайд 5</w:t>
      </w:r>
    </w:p>
    <w:p w:rsidR="00135DB5" w:rsidRPr="00CB316C" w:rsidRDefault="00135DB5" w:rsidP="0010223E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7180D" w:rsidRPr="00A2495E" w:rsidRDefault="0047180D" w:rsidP="0047180D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E2B9E">
        <w:rPr>
          <w:rFonts w:eastAsia="Times New Roman"/>
          <w:b/>
          <w:sz w:val="28"/>
          <w:szCs w:val="28"/>
          <w:lang w:eastAsia="ru-RU"/>
        </w:rPr>
        <w:t>- Четвертый этап Программы 2022-2023 годов</w:t>
      </w:r>
      <w:r w:rsidRPr="00A2495E">
        <w:rPr>
          <w:rFonts w:eastAsia="Times New Roman"/>
          <w:sz w:val="28"/>
          <w:szCs w:val="28"/>
          <w:lang w:eastAsia="ru-RU"/>
        </w:rPr>
        <w:t xml:space="preserve"> должен быть завершен до 31.12.2023.</w:t>
      </w:r>
    </w:p>
    <w:p w:rsidR="0047180D" w:rsidRPr="00A2495E" w:rsidRDefault="0047180D" w:rsidP="0047180D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2495E">
        <w:rPr>
          <w:rFonts w:eastAsia="Times New Roman"/>
          <w:sz w:val="28"/>
          <w:szCs w:val="28"/>
          <w:lang w:eastAsia="ru-RU"/>
        </w:rPr>
        <w:t>В рамках этапа планируется расселение 59,92 тыс. кв. метров аварийного жилищного фонда, где проживают 3 929 человек в 1515 жилых помещениях.</w:t>
      </w:r>
    </w:p>
    <w:p w:rsidR="00A2495E" w:rsidRPr="00A2495E" w:rsidRDefault="008E2B9E" w:rsidP="00A2495E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 состоянию на 7</w:t>
      </w:r>
      <w:r w:rsidR="00A2495E" w:rsidRPr="00A2495E">
        <w:rPr>
          <w:rFonts w:eastAsia="Times New Roman"/>
          <w:sz w:val="28"/>
          <w:szCs w:val="28"/>
          <w:lang w:eastAsia="ru-RU"/>
        </w:rPr>
        <w:t xml:space="preserve"> августа 2023 года </w:t>
      </w:r>
      <w:proofErr w:type="gramStart"/>
      <w:r w:rsidR="00A2495E" w:rsidRPr="00A2495E">
        <w:rPr>
          <w:rFonts w:eastAsia="Times New Roman"/>
          <w:sz w:val="28"/>
          <w:szCs w:val="28"/>
          <w:lang w:eastAsia="ru-RU"/>
        </w:rPr>
        <w:t>переселены</w:t>
      </w:r>
      <w:proofErr w:type="gramEnd"/>
      <w:r w:rsidR="00A2495E" w:rsidRPr="00A2495E">
        <w:rPr>
          <w:rFonts w:eastAsia="Times New Roman"/>
          <w:sz w:val="28"/>
          <w:szCs w:val="28"/>
          <w:lang w:eastAsia="ru-RU"/>
        </w:rPr>
        <w:t xml:space="preserve"> 975 граждан  из 392  жилых помещений общей площадью </w:t>
      </w:r>
      <w:r w:rsidR="00A2495E" w:rsidRPr="00A2495E">
        <w:rPr>
          <w:rFonts w:eastAsia="Times New Roman"/>
          <w:bCs/>
          <w:sz w:val="28"/>
          <w:szCs w:val="28"/>
          <w:lang w:eastAsia="ru-RU"/>
        </w:rPr>
        <w:t xml:space="preserve">16,5 </w:t>
      </w:r>
      <w:r w:rsidR="00A2495E" w:rsidRPr="00A2495E">
        <w:rPr>
          <w:rFonts w:eastAsia="Times New Roman"/>
          <w:sz w:val="28"/>
          <w:szCs w:val="28"/>
          <w:lang w:eastAsia="ru-RU"/>
        </w:rPr>
        <w:t>тыс. кв. м.</w:t>
      </w:r>
    </w:p>
    <w:p w:rsidR="0047180D" w:rsidRDefault="0047180D" w:rsidP="0047180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2495E">
        <w:rPr>
          <w:rFonts w:eastAsia="Times New Roman"/>
          <w:sz w:val="28"/>
          <w:szCs w:val="28"/>
          <w:lang w:eastAsia="ru-RU"/>
        </w:rPr>
        <w:t xml:space="preserve">Контракты на приобретение квартир </w:t>
      </w:r>
      <w:r w:rsidR="006F6366">
        <w:rPr>
          <w:rFonts w:eastAsia="Times New Roman"/>
          <w:sz w:val="28"/>
          <w:szCs w:val="28"/>
          <w:lang w:eastAsia="ru-RU"/>
        </w:rPr>
        <w:t xml:space="preserve">с нарастающим итогом </w:t>
      </w:r>
      <w:r w:rsidRPr="00A2495E">
        <w:rPr>
          <w:rFonts w:eastAsia="Times New Roman"/>
          <w:sz w:val="28"/>
          <w:szCs w:val="28"/>
          <w:lang w:eastAsia="ru-RU"/>
        </w:rPr>
        <w:t>по состо</w:t>
      </w:r>
      <w:r w:rsidR="00A2495E" w:rsidRPr="00A2495E">
        <w:rPr>
          <w:rFonts w:eastAsia="Times New Roman"/>
          <w:sz w:val="28"/>
          <w:szCs w:val="28"/>
          <w:lang w:eastAsia="ru-RU"/>
        </w:rPr>
        <w:t xml:space="preserve">янию на </w:t>
      </w:r>
      <w:r w:rsidR="00D300F1">
        <w:rPr>
          <w:rFonts w:eastAsia="Times New Roman"/>
          <w:sz w:val="28"/>
          <w:szCs w:val="28"/>
          <w:lang w:eastAsia="ru-RU"/>
        </w:rPr>
        <w:t>1</w:t>
      </w:r>
      <w:r w:rsidRPr="00A2495E">
        <w:rPr>
          <w:rFonts w:eastAsia="Times New Roman"/>
          <w:sz w:val="28"/>
          <w:szCs w:val="28"/>
          <w:lang w:eastAsia="ru-RU"/>
        </w:rPr>
        <w:t xml:space="preserve"> </w:t>
      </w:r>
      <w:r w:rsidR="00D300F1">
        <w:rPr>
          <w:rFonts w:eastAsia="Times New Roman"/>
          <w:sz w:val="28"/>
          <w:szCs w:val="28"/>
          <w:lang w:eastAsia="ru-RU"/>
        </w:rPr>
        <w:t>августа</w:t>
      </w:r>
      <w:r w:rsidRPr="00A2495E">
        <w:rPr>
          <w:rFonts w:eastAsia="Times New Roman"/>
          <w:sz w:val="28"/>
          <w:szCs w:val="28"/>
          <w:lang w:eastAsia="ru-RU"/>
        </w:rPr>
        <w:t xml:space="preserve"> 2023 года заключены на 75,8% (</w:t>
      </w:r>
      <w:r w:rsidRPr="008E2B9E">
        <w:rPr>
          <w:rFonts w:eastAsia="Times New Roman"/>
          <w:i/>
          <w:sz w:val="28"/>
          <w:szCs w:val="28"/>
          <w:lang w:eastAsia="ru-RU"/>
        </w:rPr>
        <w:t xml:space="preserve">45,42 </w:t>
      </w:r>
      <w:proofErr w:type="spellStart"/>
      <w:r w:rsidRPr="008E2B9E">
        <w:rPr>
          <w:rFonts w:eastAsia="Times New Roman"/>
          <w:i/>
          <w:sz w:val="28"/>
          <w:szCs w:val="28"/>
          <w:lang w:eastAsia="ru-RU"/>
        </w:rPr>
        <w:t>тыс.кв</w:t>
      </w:r>
      <w:proofErr w:type="gramStart"/>
      <w:r w:rsidRPr="008E2B9E">
        <w:rPr>
          <w:rFonts w:eastAsia="Times New Roman"/>
          <w:i/>
          <w:sz w:val="28"/>
          <w:szCs w:val="28"/>
          <w:lang w:eastAsia="ru-RU"/>
        </w:rPr>
        <w:t>.м</w:t>
      </w:r>
      <w:proofErr w:type="spellEnd"/>
      <w:proofErr w:type="gramEnd"/>
      <w:r w:rsidRPr="008E2B9E">
        <w:rPr>
          <w:rFonts w:eastAsia="Times New Roman"/>
          <w:i/>
          <w:sz w:val="28"/>
          <w:szCs w:val="28"/>
          <w:lang w:eastAsia="ru-RU"/>
        </w:rPr>
        <w:t xml:space="preserve"> из планируемых 59,92 </w:t>
      </w:r>
      <w:proofErr w:type="spellStart"/>
      <w:r w:rsidRPr="008E2B9E">
        <w:rPr>
          <w:rFonts w:eastAsia="Times New Roman"/>
          <w:i/>
          <w:sz w:val="28"/>
          <w:szCs w:val="28"/>
          <w:lang w:eastAsia="ru-RU"/>
        </w:rPr>
        <w:t>тыс.кв.м</w:t>
      </w:r>
      <w:proofErr w:type="spellEnd"/>
      <w:r w:rsidRPr="008E2B9E">
        <w:rPr>
          <w:rFonts w:eastAsia="Times New Roman"/>
          <w:i/>
          <w:sz w:val="28"/>
          <w:szCs w:val="28"/>
          <w:lang w:eastAsia="ru-RU"/>
        </w:rPr>
        <w:t xml:space="preserve"> аварийного жилья</w:t>
      </w:r>
      <w:r w:rsidRPr="00A2495E">
        <w:rPr>
          <w:rFonts w:eastAsia="Times New Roman"/>
          <w:sz w:val="28"/>
          <w:szCs w:val="28"/>
          <w:lang w:eastAsia="ru-RU"/>
        </w:rPr>
        <w:t>).</w:t>
      </w:r>
      <w:r w:rsidR="006F6366">
        <w:rPr>
          <w:rFonts w:eastAsia="Times New Roman"/>
          <w:sz w:val="28"/>
          <w:szCs w:val="28"/>
          <w:lang w:eastAsia="ru-RU"/>
        </w:rPr>
        <w:t xml:space="preserve"> В 2023 году законтрактованы 4300 </w:t>
      </w:r>
      <w:proofErr w:type="spellStart"/>
      <w:r w:rsidR="006F6366">
        <w:rPr>
          <w:rFonts w:eastAsia="Times New Roman"/>
          <w:sz w:val="28"/>
          <w:szCs w:val="28"/>
          <w:lang w:eastAsia="ru-RU"/>
        </w:rPr>
        <w:t>кв</w:t>
      </w:r>
      <w:proofErr w:type="gramStart"/>
      <w:r w:rsidR="006F6366">
        <w:rPr>
          <w:rFonts w:eastAsia="Times New Roman"/>
          <w:sz w:val="28"/>
          <w:szCs w:val="28"/>
          <w:lang w:eastAsia="ru-RU"/>
        </w:rPr>
        <w:t>.м</w:t>
      </w:r>
      <w:proofErr w:type="spellEnd"/>
      <w:proofErr w:type="gramEnd"/>
      <w:r w:rsidR="006F6366">
        <w:rPr>
          <w:rFonts w:eastAsia="Times New Roman"/>
          <w:sz w:val="28"/>
          <w:szCs w:val="28"/>
          <w:lang w:eastAsia="ru-RU"/>
        </w:rPr>
        <w:t xml:space="preserve"> из плановых 7830 </w:t>
      </w:r>
      <w:proofErr w:type="spellStart"/>
      <w:r w:rsidR="006F6366">
        <w:rPr>
          <w:rFonts w:eastAsia="Times New Roman"/>
          <w:sz w:val="28"/>
          <w:szCs w:val="28"/>
          <w:lang w:eastAsia="ru-RU"/>
        </w:rPr>
        <w:t>кв.м</w:t>
      </w:r>
      <w:proofErr w:type="spellEnd"/>
      <w:r w:rsidR="006F6366">
        <w:rPr>
          <w:rFonts w:eastAsia="Times New Roman"/>
          <w:sz w:val="28"/>
          <w:szCs w:val="28"/>
          <w:lang w:eastAsia="ru-RU"/>
        </w:rPr>
        <w:t>., что составляет 56%.</w:t>
      </w:r>
    </w:p>
    <w:p w:rsidR="00135DB5" w:rsidRPr="00791B83" w:rsidRDefault="00135DB5" w:rsidP="00135DB5">
      <w:pPr>
        <w:jc w:val="center"/>
        <w:rPr>
          <w:rFonts w:eastAsia="Times New Roman"/>
          <w:sz w:val="32"/>
          <w:szCs w:val="32"/>
        </w:rPr>
      </w:pPr>
      <w:r w:rsidRPr="00791B83">
        <w:rPr>
          <w:rFonts w:eastAsia="Times New Roman"/>
          <w:sz w:val="32"/>
          <w:szCs w:val="32"/>
        </w:rPr>
        <w:t>Слайд 6</w:t>
      </w:r>
    </w:p>
    <w:p w:rsidR="00135DB5" w:rsidRPr="00A2495E" w:rsidRDefault="00135DB5" w:rsidP="0047180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7180D" w:rsidRPr="00A2495E" w:rsidRDefault="0047180D" w:rsidP="0047180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2495E">
        <w:rPr>
          <w:rFonts w:eastAsia="Times New Roman"/>
          <w:sz w:val="28"/>
          <w:szCs w:val="28"/>
          <w:lang w:eastAsia="ru-RU"/>
        </w:rPr>
        <w:t xml:space="preserve">В рамках этапа </w:t>
      </w:r>
      <w:r w:rsidRPr="00A2495E">
        <w:rPr>
          <w:rFonts w:eastAsia="Times New Roman"/>
          <w:sz w:val="28"/>
          <w:szCs w:val="28"/>
          <w:u w:val="single"/>
          <w:lang w:eastAsia="ru-RU"/>
        </w:rPr>
        <w:t xml:space="preserve">планируется строительство </w:t>
      </w:r>
      <w:r w:rsidR="006A2922" w:rsidRPr="00A2495E">
        <w:rPr>
          <w:rFonts w:eastAsia="Times New Roman"/>
          <w:sz w:val="28"/>
          <w:szCs w:val="28"/>
          <w:u w:val="single"/>
          <w:lang w:eastAsia="ru-RU"/>
        </w:rPr>
        <w:t>8</w:t>
      </w:r>
      <w:r w:rsidRPr="00A2495E">
        <w:rPr>
          <w:rFonts w:eastAsia="Times New Roman"/>
          <w:sz w:val="28"/>
          <w:szCs w:val="28"/>
          <w:u w:val="single"/>
          <w:lang w:eastAsia="ru-RU"/>
        </w:rPr>
        <w:t>-ми многоквартирных домов</w:t>
      </w:r>
      <w:r w:rsidR="00D300F1">
        <w:rPr>
          <w:rFonts w:eastAsia="Times New Roman"/>
          <w:sz w:val="28"/>
          <w:szCs w:val="28"/>
          <w:lang w:eastAsia="ru-RU"/>
        </w:rPr>
        <w:t>, общей площадью 39,6</w:t>
      </w:r>
      <w:r w:rsidRPr="00A2495E">
        <w:rPr>
          <w:rFonts w:eastAsia="Times New Roman"/>
          <w:sz w:val="28"/>
          <w:szCs w:val="28"/>
          <w:lang w:eastAsia="ru-RU"/>
        </w:rPr>
        <w:t xml:space="preserve"> тыс. </w:t>
      </w:r>
      <w:proofErr w:type="spellStart"/>
      <w:r w:rsidRPr="00A2495E">
        <w:rPr>
          <w:rFonts w:eastAsia="Times New Roman"/>
          <w:sz w:val="28"/>
          <w:szCs w:val="28"/>
          <w:lang w:eastAsia="ru-RU"/>
        </w:rPr>
        <w:t>кв</w:t>
      </w:r>
      <w:proofErr w:type="gramStart"/>
      <w:r w:rsidRPr="00A2495E">
        <w:rPr>
          <w:rFonts w:eastAsia="Times New Roman"/>
          <w:sz w:val="28"/>
          <w:szCs w:val="28"/>
          <w:lang w:eastAsia="ru-RU"/>
        </w:rPr>
        <w:t>.м</w:t>
      </w:r>
      <w:proofErr w:type="spellEnd"/>
      <w:proofErr w:type="gramEnd"/>
      <w:r w:rsidRPr="00A2495E">
        <w:rPr>
          <w:rFonts w:eastAsia="Times New Roman"/>
          <w:sz w:val="28"/>
          <w:szCs w:val="28"/>
          <w:lang w:eastAsia="ru-RU"/>
        </w:rPr>
        <w:t xml:space="preserve">, в которых администрациями </w:t>
      </w:r>
      <w:r w:rsidR="006A2922" w:rsidRPr="00A2495E">
        <w:rPr>
          <w:rFonts w:eastAsia="Times New Roman"/>
          <w:sz w:val="28"/>
          <w:szCs w:val="28"/>
          <w:lang w:eastAsia="ru-RU"/>
        </w:rPr>
        <w:t>7</w:t>
      </w:r>
      <w:r w:rsidRPr="00A2495E">
        <w:rPr>
          <w:rFonts w:eastAsia="Times New Roman"/>
          <w:sz w:val="28"/>
          <w:szCs w:val="28"/>
          <w:lang w:eastAsia="ru-RU"/>
        </w:rPr>
        <w:t>-ти муниципальных образований будут приобретены жилые помещения у застройщиков в многоквартирных домах.</w:t>
      </w:r>
    </w:p>
    <w:p w:rsidR="0047180D" w:rsidRPr="001A77AE" w:rsidRDefault="008E2B9E" w:rsidP="0047180D">
      <w:pPr>
        <w:suppressAutoHyphens w:val="0"/>
        <w:spacing w:after="20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1A77AE">
        <w:rPr>
          <w:rFonts w:eastAsia="Times New Roman"/>
          <w:sz w:val="28"/>
          <w:szCs w:val="28"/>
          <w:lang w:eastAsia="ru-RU"/>
        </w:rPr>
        <w:t>На данный этап п</w:t>
      </w:r>
      <w:r w:rsidR="0047180D" w:rsidRPr="001A77AE">
        <w:rPr>
          <w:rFonts w:eastAsia="Times New Roman"/>
          <w:sz w:val="28"/>
          <w:szCs w:val="28"/>
          <w:lang w:eastAsia="ru-RU"/>
        </w:rPr>
        <w:t>рограммы всего пред</w:t>
      </w:r>
      <w:r w:rsidR="00573653" w:rsidRPr="001A77AE">
        <w:rPr>
          <w:rFonts w:eastAsia="Times New Roman"/>
          <w:sz w:val="28"/>
          <w:szCs w:val="28"/>
          <w:lang w:eastAsia="ru-RU"/>
        </w:rPr>
        <w:t xml:space="preserve">усмотрено средств в объеме: </w:t>
      </w:r>
      <w:r w:rsidR="001A77AE" w:rsidRPr="001A77AE">
        <w:rPr>
          <w:rFonts w:eastAsia="Times New Roman"/>
          <w:sz w:val="28"/>
          <w:szCs w:val="28"/>
          <w:lang w:eastAsia="ru-RU"/>
        </w:rPr>
        <w:t xml:space="preserve">6, </w:t>
      </w:r>
      <w:r w:rsidR="00BA7105" w:rsidRPr="001A77AE">
        <w:rPr>
          <w:rFonts w:eastAsia="Times New Roman"/>
          <w:sz w:val="28"/>
          <w:szCs w:val="28"/>
          <w:lang w:eastAsia="ru-RU"/>
        </w:rPr>
        <w:t>075</w:t>
      </w:r>
      <w:r w:rsidR="0047180D" w:rsidRPr="001A77AE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1A77AE" w:rsidRPr="001A77AE">
        <w:rPr>
          <w:rFonts w:eastAsia="Times New Roman"/>
          <w:sz w:val="28"/>
          <w:szCs w:val="28"/>
          <w:lang w:eastAsia="ru-RU"/>
        </w:rPr>
        <w:t>млрд</w:t>
      </w:r>
      <w:proofErr w:type="gramEnd"/>
      <w:r w:rsidR="00A91ECE" w:rsidRPr="001A77AE">
        <w:rPr>
          <w:rFonts w:eastAsia="Times New Roman"/>
          <w:sz w:val="28"/>
          <w:szCs w:val="28"/>
          <w:lang w:eastAsia="ru-RU"/>
        </w:rPr>
        <w:t xml:space="preserve"> </w:t>
      </w:r>
      <w:r w:rsidR="0047180D" w:rsidRPr="001A77AE">
        <w:rPr>
          <w:rFonts w:eastAsia="Times New Roman"/>
          <w:sz w:val="28"/>
          <w:szCs w:val="28"/>
          <w:lang w:eastAsia="ru-RU"/>
        </w:rPr>
        <w:t>руб., в том числе:</w:t>
      </w:r>
    </w:p>
    <w:p w:rsidR="0047180D" w:rsidRPr="001A77AE" w:rsidRDefault="0047180D" w:rsidP="0047180D">
      <w:pPr>
        <w:suppressAutoHyphens w:val="0"/>
        <w:ind w:firstLine="709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1A77AE">
        <w:rPr>
          <w:rFonts w:eastAsia="Times New Roman"/>
          <w:sz w:val="28"/>
          <w:szCs w:val="28"/>
          <w:lang w:eastAsia="ru-RU"/>
        </w:rPr>
        <w:t>- средства Фонда</w:t>
      </w:r>
      <w:r w:rsidR="00573653" w:rsidRPr="001A77AE">
        <w:rPr>
          <w:rFonts w:eastAsia="Times New Roman"/>
          <w:sz w:val="28"/>
          <w:szCs w:val="28"/>
          <w:lang w:eastAsia="ru-RU"/>
        </w:rPr>
        <w:t xml:space="preserve"> </w:t>
      </w:r>
      <w:r w:rsidRPr="001A77AE">
        <w:rPr>
          <w:rFonts w:eastAsia="Times New Roman"/>
          <w:sz w:val="28"/>
          <w:szCs w:val="28"/>
          <w:lang w:eastAsia="ru-RU"/>
        </w:rPr>
        <w:t xml:space="preserve">– </w:t>
      </w:r>
      <w:r w:rsidR="001A77AE" w:rsidRPr="001A77AE">
        <w:rPr>
          <w:rFonts w:eastAsia="Times New Roman"/>
          <w:sz w:val="28"/>
          <w:szCs w:val="28"/>
          <w:lang w:eastAsia="ru-RU"/>
        </w:rPr>
        <w:t>3, 514</w:t>
      </w:r>
      <w:r w:rsidRPr="001A77AE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1A77AE" w:rsidRPr="001A77AE">
        <w:rPr>
          <w:rFonts w:eastAsia="Times New Roman"/>
          <w:sz w:val="28"/>
          <w:szCs w:val="28"/>
          <w:lang w:eastAsia="ru-RU"/>
        </w:rPr>
        <w:t>млрд</w:t>
      </w:r>
      <w:proofErr w:type="gramEnd"/>
      <w:r w:rsidR="00A91ECE" w:rsidRPr="001A77AE">
        <w:rPr>
          <w:rFonts w:eastAsia="Times New Roman"/>
          <w:sz w:val="28"/>
          <w:szCs w:val="28"/>
          <w:lang w:eastAsia="ru-RU"/>
        </w:rPr>
        <w:t xml:space="preserve"> </w:t>
      </w:r>
      <w:r w:rsidRPr="001A77AE">
        <w:rPr>
          <w:rFonts w:eastAsia="Times New Roman"/>
          <w:sz w:val="28"/>
          <w:szCs w:val="28"/>
          <w:lang w:eastAsia="ru-RU"/>
        </w:rPr>
        <w:t>руб.;</w:t>
      </w:r>
    </w:p>
    <w:p w:rsidR="0047180D" w:rsidRPr="001A77AE" w:rsidRDefault="0047180D" w:rsidP="0047180D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A77AE">
        <w:rPr>
          <w:rFonts w:eastAsia="Times New Roman"/>
          <w:sz w:val="28"/>
          <w:szCs w:val="28"/>
          <w:lang w:eastAsia="ru-RU"/>
        </w:rPr>
        <w:t xml:space="preserve">- средства областного бюджета – </w:t>
      </w:r>
      <w:r w:rsidR="00BA7105" w:rsidRPr="001A77AE">
        <w:rPr>
          <w:rFonts w:eastAsia="Times New Roman"/>
          <w:sz w:val="28"/>
          <w:szCs w:val="28"/>
          <w:lang w:eastAsia="ru-RU"/>
        </w:rPr>
        <w:t>2</w:t>
      </w:r>
      <w:r w:rsidR="001A77AE" w:rsidRPr="001A77AE">
        <w:rPr>
          <w:rFonts w:eastAsia="Times New Roman"/>
          <w:sz w:val="28"/>
          <w:szCs w:val="28"/>
          <w:lang w:eastAsia="ru-RU"/>
        </w:rPr>
        <w:t>, 184</w:t>
      </w:r>
      <w:r w:rsidRPr="001A77AE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A91ECE" w:rsidRPr="001A77AE">
        <w:rPr>
          <w:rFonts w:eastAsia="Times New Roman"/>
          <w:sz w:val="28"/>
          <w:szCs w:val="28"/>
          <w:lang w:eastAsia="ru-RU"/>
        </w:rPr>
        <w:t>мл</w:t>
      </w:r>
      <w:r w:rsidR="001A77AE" w:rsidRPr="001A77AE">
        <w:rPr>
          <w:rFonts w:eastAsia="Times New Roman"/>
          <w:sz w:val="28"/>
          <w:szCs w:val="28"/>
          <w:lang w:eastAsia="ru-RU"/>
        </w:rPr>
        <w:t>рд</w:t>
      </w:r>
      <w:proofErr w:type="gramEnd"/>
      <w:r w:rsidR="00A91ECE" w:rsidRPr="001A77AE">
        <w:rPr>
          <w:rFonts w:eastAsia="Times New Roman"/>
          <w:sz w:val="28"/>
          <w:szCs w:val="28"/>
          <w:lang w:eastAsia="ru-RU"/>
        </w:rPr>
        <w:t xml:space="preserve"> </w:t>
      </w:r>
      <w:r w:rsidRPr="001A77AE">
        <w:rPr>
          <w:rFonts w:eastAsia="Times New Roman"/>
          <w:sz w:val="28"/>
          <w:szCs w:val="28"/>
          <w:lang w:eastAsia="ru-RU"/>
        </w:rPr>
        <w:t>руб.;</w:t>
      </w:r>
    </w:p>
    <w:p w:rsidR="0047180D" w:rsidRPr="00A2495E" w:rsidRDefault="0047180D" w:rsidP="0047180D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A77AE">
        <w:rPr>
          <w:rFonts w:eastAsia="Times New Roman"/>
          <w:sz w:val="28"/>
          <w:szCs w:val="28"/>
          <w:lang w:eastAsia="ru-RU"/>
        </w:rPr>
        <w:t>- </w:t>
      </w:r>
      <w:r w:rsidR="00573653" w:rsidRPr="001A77AE">
        <w:rPr>
          <w:rFonts w:eastAsia="Times New Roman"/>
          <w:sz w:val="28"/>
          <w:szCs w:val="28"/>
          <w:lang w:eastAsia="ru-RU"/>
        </w:rPr>
        <w:t xml:space="preserve">средства местных бюджетов – </w:t>
      </w:r>
      <w:r w:rsidR="001A77AE" w:rsidRPr="001A77AE">
        <w:rPr>
          <w:rFonts w:eastAsia="Times New Roman"/>
          <w:sz w:val="28"/>
          <w:szCs w:val="28"/>
          <w:lang w:eastAsia="ru-RU"/>
        </w:rPr>
        <w:t>0,375</w:t>
      </w:r>
      <w:r w:rsidR="00BA7105" w:rsidRPr="001A77AE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1A77AE" w:rsidRPr="001A77AE">
        <w:rPr>
          <w:rFonts w:eastAsia="Times New Roman"/>
          <w:sz w:val="28"/>
          <w:szCs w:val="28"/>
          <w:lang w:eastAsia="ru-RU"/>
        </w:rPr>
        <w:t>млрд</w:t>
      </w:r>
      <w:proofErr w:type="gramEnd"/>
      <w:r w:rsidR="00A91ECE" w:rsidRPr="001A77AE">
        <w:rPr>
          <w:rFonts w:eastAsia="Times New Roman"/>
          <w:sz w:val="28"/>
          <w:szCs w:val="28"/>
          <w:lang w:eastAsia="ru-RU"/>
        </w:rPr>
        <w:t xml:space="preserve"> </w:t>
      </w:r>
      <w:r w:rsidRPr="001A77AE">
        <w:rPr>
          <w:rFonts w:eastAsia="Times New Roman"/>
          <w:sz w:val="28"/>
          <w:szCs w:val="28"/>
          <w:lang w:eastAsia="ru-RU"/>
        </w:rPr>
        <w:t>руб.</w:t>
      </w:r>
    </w:p>
    <w:p w:rsidR="007878EC" w:rsidRPr="00406E42" w:rsidRDefault="0047180D" w:rsidP="007878EC">
      <w:pPr>
        <w:suppressAutoHyphens w:val="0"/>
        <w:spacing w:after="20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406E42">
        <w:rPr>
          <w:rFonts w:eastAsia="Times New Roman"/>
          <w:sz w:val="28"/>
          <w:szCs w:val="28"/>
        </w:rPr>
        <w:t xml:space="preserve">Денежные средства на данный этап были израсходованы в объеме </w:t>
      </w:r>
      <w:r w:rsidR="00406E42" w:rsidRPr="00406E42">
        <w:rPr>
          <w:rFonts w:eastAsia="Times New Roman"/>
          <w:sz w:val="28"/>
          <w:szCs w:val="28"/>
        </w:rPr>
        <w:t>4572,2</w:t>
      </w:r>
      <w:r w:rsidR="007878EC" w:rsidRPr="00406E42">
        <w:rPr>
          <w:rFonts w:eastAsia="Times New Roman"/>
          <w:sz w:val="28"/>
          <w:szCs w:val="28"/>
        </w:rPr>
        <w:t xml:space="preserve"> </w:t>
      </w:r>
      <w:proofErr w:type="gramStart"/>
      <w:r w:rsidR="00A91ECE" w:rsidRPr="00406E42">
        <w:rPr>
          <w:rFonts w:eastAsia="Times New Roman"/>
          <w:sz w:val="28"/>
          <w:szCs w:val="28"/>
          <w:lang w:eastAsia="ru-RU"/>
        </w:rPr>
        <w:t>млн</w:t>
      </w:r>
      <w:proofErr w:type="gramEnd"/>
      <w:r w:rsidR="00A91ECE" w:rsidRPr="00406E42">
        <w:rPr>
          <w:rFonts w:eastAsia="Times New Roman"/>
          <w:sz w:val="28"/>
          <w:szCs w:val="28"/>
        </w:rPr>
        <w:t xml:space="preserve"> </w:t>
      </w:r>
      <w:r w:rsidR="007878EC" w:rsidRPr="00406E42">
        <w:rPr>
          <w:rFonts w:eastAsia="Times New Roman"/>
          <w:sz w:val="28"/>
          <w:szCs w:val="28"/>
        </w:rPr>
        <w:t>руб., в том числе:</w:t>
      </w:r>
    </w:p>
    <w:p w:rsidR="007878EC" w:rsidRPr="00406E42" w:rsidRDefault="007878EC" w:rsidP="007878EC">
      <w:pPr>
        <w:suppressAutoHyphens w:val="0"/>
        <w:spacing w:after="20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406E42">
        <w:rPr>
          <w:rFonts w:eastAsia="Times New Roman"/>
          <w:sz w:val="28"/>
          <w:szCs w:val="28"/>
        </w:rPr>
        <w:t xml:space="preserve">- средства Фонда– </w:t>
      </w:r>
      <w:r w:rsidR="00406E42" w:rsidRPr="00406E42">
        <w:rPr>
          <w:rFonts w:eastAsia="Times New Roman"/>
          <w:sz w:val="28"/>
          <w:szCs w:val="28"/>
        </w:rPr>
        <w:t>3</w:t>
      </w:r>
      <w:r w:rsidR="006F6366">
        <w:rPr>
          <w:rFonts w:eastAsia="Times New Roman"/>
          <w:sz w:val="28"/>
          <w:szCs w:val="28"/>
        </w:rPr>
        <w:t>, 132</w:t>
      </w:r>
      <w:r w:rsidRPr="00406E42">
        <w:rPr>
          <w:rFonts w:eastAsia="Times New Roman"/>
          <w:sz w:val="28"/>
          <w:szCs w:val="28"/>
        </w:rPr>
        <w:t xml:space="preserve"> </w:t>
      </w:r>
      <w:proofErr w:type="gramStart"/>
      <w:r w:rsidR="006F6366">
        <w:rPr>
          <w:rFonts w:eastAsia="Times New Roman"/>
          <w:sz w:val="28"/>
          <w:szCs w:val="28"/>
          <w:lang w:eastAsia="ru-RU"/>
        </w:rPr>
        <w:t>млрд</w:t>
      </w:r>
      <w:proofErr w:type="gramEnd"/>
      <w:r w:rsidR="00A91ECE" w:rsidRPr="00406E42">
        <w:rPr>
          <w:rFonts w:eastAsia="Times New Roman"/>
          <w:sz w:val="28"/>
          <w:szCs w:val="28"/>
        </w:rPr>
        <w:t xml:space="preserve"> </w:t>
      </w:r>
      <w:r w:rsidRPr="00406E42">
        <w:rPr>
          <w:rFonts w:eastAsia="Times New Roman"/>
          <w:sz w:val="28"/>
          <w:szCs w:val="28"/>
        </w:rPr>
        <w:t>руб.;</w:t>
      </w:r>
    </w:p>
    <w:p w:rsidR="007878EC" w:rsidRPr="00406E42" w:rsidRDefault="007878EC" w:rsidP="007878EC">
      <w:pPr>
        <w:suppressAutoHyphens w:val="0"/>
        <w:spacing w:after="20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406E42">
        <w:rPr>
          <w:rFonts w:eastAsia="Times New Roman"/>
          <w:sz w:val="28"/>
          <w:szCs w:val="28"/>
        </w:rPr>
        <w:t xml:space="preserve">- средства областного бюджета – </w:t>
      </w:r>
      <w:r w:rsidR="00406E42" w:rsidRPr="00406E42">
        <w:rPr>
          <w:rFonts w:eastAsia="Times New Roman"/>
          <w:sz w:val="28"/>
          <w:szCs w:val="28"/>
        </w:rPr>
        <w:t>1</w:t>
      </w:r>
      <w:r w:rsidR="006F6366">
        <w:rPr>
          <w:rFonts w:eastAsia="Times New Roman"/>
          <w:sz w:val="28"/>
          <w:szCs w:val="28"/>
        </w:rPr>
        <w:t>,001</w:t>
      </w:r>
      <w:r w:rsidRPr="00406E42">
        <w:rPr>
          <w:rFonts w:eastAsia="Times New Roman"/>
          <w:sz w:val="28"/>
          <w:szCs w:val="28"/>
        </w:rPr>
        <w:t xml:space="preserve"> </w:t>
      </w:r>
      <w:proofErr w:type="gramStart"/>
      <w:r w:rsidR="006F6366">
        <w:rPr>
          <w:rFonts w:eastAsia="Times New Roman"/>
          <w:sz w:val="28"/>
          <w:szCs w:val="28"/>
          <w:lang w:eastAsia="ru-RU"/>
        </w:rPr>
        <w:t>млрд</w:t>
      </w:r>
      <w:proofErr w:type="gramEnd"/>
      <w:r w:rsidR="00A91ECE" w:rsidRPr="00406E42">
        <w:rPr>
          <w:rFonts w:eastAsia="Times New Roman"/>
          <w:sz w:val="28"/>
          <w:szCs w:val="28"/>
        </w:rPr>
        <w:t xml:space="preserve"> </w:t>
      </w:r>
      <w:r w:rsidRPr="00406E42">
        <w:rPr>
          <w:rFonts w:eastAsia="Times New Roman"/>
          <w:sz w:val="28"/>
          <w:szCs w:val="28"/>
        </w:rPr>
        <w:t>руб.;</w:t>
      </w:r>
    </w:p>
    <w:p w:rsidR="0047180D" w:rsidRPr="00474710" w:rsidRDefault="007878EC" w:rsidP="007878EC">
      <w:pPr>
        <w:suppressAutoHyphens w:val="0"/>
        <w:spacing w:after="20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406E42">
        <w:rPr>
          <w:rFonts w:eastAsia="Times New Roman"/>
          <w:sz w:val="28"/>
          <w:szCs w:val="28"/>
        </w:rPr>
        <w:t xml:space="preserve">- средства местных бюджетов – </w:t>
      </w:r>
      <w:r w:rsidR="006F6366">
        <w:rPr>
          <w:rFonts w:eastAsia="Times New Roman"/>
          <w:sz w:val="28"/>
          <w:szCs w:val="28"/>
        </w:rPr>
        <w:t>0,438</w:t>
      </w:r>
      <w:r w:rsidRPr="00406E42">
        <w:rPr>
          <w:rFonts w:eastAsia="Times New Roman"/>
          <w:sz w:val="28"/>
          <w:szCs w:val="28"/>
        </w:rPr>
        <w:t xml:space="preserve"> </w:t>
      </w:r>
      <w:proofErr w:type="gramStart"/>
      <w:r w:rsidR="006F6366">
        <w:rPr>
          <w:rFonts w:eastAsia="Times New Roman"/>
          <w:sz w:val="28"/>
          <w:szCs w:val="28"/>
          <w:lang w:eastAsia="ru-RU"/>
        </w:rPr>
        <w:t>млрд</w:t>
      </w:r>
      <w:proofErr w:type="gramEnd"/>
      <w:r w:rsidR="00A91ECE" w:rsidRPr="00406E42">
        <w:rPr>
          <w:rFonts w:eastAsia="Times New Roman"/>
          <w:sz w:val="28"/>
          <w:szCs w:val="28"/>
        </w:rPr>
        <w:t xml:space="preserve"> </w:t>
      </w:r>
      <w:r w:rsidRPr="00406E42">
        <w:rPr>
          <w:rFonts w:eastAsia="Times New Roman"/>
          <w:sz w:val="28"/>
          <w:szCs w:val="28"/>
        </w:rPr>
        <w:t>руб.</w:t>
      </w:r>
    </w:p>
    <w:p w:rsidR="00281FE0" w:rsidRDefault="00281FE0" w:rsidP="0047180D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81FE0" w:rsidRPr="006F6366" w:rsidRDefault="00281FE0" w:rsidP="0047180D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6366">
        <w:rPr>
          <w:rFonts w:eastAsia="Times New Roman"/>
          <w:sz w:val="28"/>
          <w:szCs w:val="28"/>
          <w:lang w:eastAsia="ru-RU"/>
        </w:rPr>
        <w:lastRenderedPageBreak/>
        <w:t xml:space="preserve">При реализации этапа 2022-2023 Программы </w:t>
      </w:r>
      <w:r w:rsidR="003B77D9" w:rsidRPr="006F6366">
        <w:rPr>
          <w:rFonts w:eastAsia="Times New Roman"/>
          <w:sz w:val="28"/>
          <w:szCs w:val="28"/>
          <w:lang w:eastAsia="ru-RU"/>
        </w:rPr>
        <w:t>следует указать следующие проблемы:</w:t>
      </w:r>
    </w:p>
    <w:p w:rsidR="00126034" w:rsidRPr="006F6366" w:rsidRDefault="00281FE0" w:rsidP="00126034">
      <w:pPr>
        <w:pStyle w:val="a4"/>
        <w:numPr>
          <w:ilvl w:val="0"/>
          <w:numId w:val="5"/>
        </w:numPr>
        <w:suppressAutoHyphens w:val="0"/>
        <w:ind w:left="0" w:firstLine="142"/>
        <w:rPr>
          <w:rFonts w:eastAsia="Times New Roman"/>
          <w:szCs w:val="28"/>
          <w:u w:val="single"/>
          <w:lang w:eastAsia="ru-RU"/>
        </w:rPr>
      </w:pPr>
      <w:r w:rsidRPr="006F6366">
        <w:rPr>
          <w:rFonts w:eastAsia="Times New Roman"/>
          <w:szCs w:val="28"/>
          <w:lang w:eastAsia="ru-RU"/>
        </w:rPr>
        <w:t>Длительный процесс согласования изменений в Программу в органах исполнительной власти Ленинградской области</w:t>
      </w:r>
      <w:r w:rsidR="006F6366" w:rsidRPr="006F6366">
        <w:rPr>
          <w:rFonts w:eastAsia="Times New Roman"/>
          <w:szCs w:val="28"/>
          <w:lang w:eastAsia="ru-RU"/>
        </w:rPr>
        <w:t>. На момент доклада Программа еще не согласована аппаратом.</w:t>
      </w:r>
      <w:r w:rsidR="00CB7716" w:rsidRPr="006F6366">
        <w:rPr>
          <w:rFonts w:eastAsia="Times New Roman" w:cstheme="minorBidi"/>
          <w:bCs/>
          <w:szCs w:val="28"/>
          <w:lang w:eastAsia="ru-RU"/>
        </w:rPr>
        <w:t xml:space="preserve"> </w:t>
      </w:r>
    </w:p>
    <w:p w:rsidR="0035596C" w:rsidRPr="006F6366" w:rsidRDefault="005940F0" w:rsidP="00126034">
      <w:pPr>
        <w:pStyle w:val="a4"/>
        <w:numPr>
          <w:ilvl w:val="0"/>
          <w:numId w:val="5"/>
        </w:numPr>
        <w:suppressAutoHyphens w:val="0"/>
        <w:ind w:left="0" w:firstLine="142"/>
        <w:rPr>
          <w:rFonts w:eastAsia="Times New Roman"/>
          <w:szCs w:val="28"/>
          <w:u w:val="single"/>
          <w:lang w:eastAsia="ru-RU"/>
        </w:rPr>
      </w:pPr>
      <w:r w:rsidRPr="006F6366">
        <w:rPr>
          <w:rFonts w:eastAsia="Times New Roman"/>
          <w:szCs w:val="28"/>
          <w:lang w:eastAsia="ru-RU"/>
        </w:rPr>
        <w:t xml:space="preserve">Затянувшиеся сроки заключения муниципальных контрактов </w:t>
      </w:r>
      <w:r w:rsidR="0035596C" w:rsidRPr="006F6366">
        <w:rPr>
          <w:rFonts w:eastAsia="Times New Roman"/>
          <w:szCs w:val="28"/>
          <w:lang w:eastAsia="ru-RU"/>
        </w:rPr>
        <w:t xml:space="preserve">из-за </w:t>
      </w:r>
      <w:r w:rsidR="0035596C" w:rsidRPr="006F6366">
        <w:rPr>
          <w:rFonts w:eastAsia="Times New Roman"/>
          <w:bCs/>
          <w:szCs w:val="28"/>
          <w:lang w:eastAsia="ru-RU"/>
        </w:rPr>
        <w:t xml:space="preserve">дефицита средств местного бюджета администрации муниципального образования Шлиссельбургское городское поселение Кировского района Ленинградской области  и </w:t>
      </w:r>
      <w:proofErr w:type="spellStart"/>
      <w:r w:rsidR="0035596C" w:rsidRPr="006F6366">
        <w:rPr>
          <w:rFonts w:eastAsia="Times New Roman"/>
          <w:bCs/>
          <w:szCs w:val="28"/>
          <w:lang w:eastAsia="ru-RU"/>
        </w:rPr>
        <w:t>Сясьтройское</w:t>
      </w:r>
      <w:proofErr w:type="spellEnd"/>
      <w:r w:rsidR="0035596C" w:rsidRPr="006F6366">
        <w:rPr>
          <w:rFonts w:eastAsia="Times New Roman"/>
          <w:bCs/>
          <w:szCs w:val="28"/>
          <w:lang w:eastAsia="ru-RU"/>
        </w:rPr>
        <w:t xml:space="preserve"> городское поселение</w:t>
      </w:r>
      <w:r w:rsidR="0035596C" w:rsidRPr="006F6366">
        <w:rPr>
          <w:rFonts w:eastAsia="Times New Roman"/>
          <w:szCs w:val="28"/>
          <w:lang w:eastAsia="ru-RU"/>
        </w:rPr>
        <w:t xml:space="preserve"> </w:t>
      </w:r>
      <w:r w:rsidRPr="006F6366">
        <w:rPr>
          <w:rFonts w:eastAsia="Times New Roman"/>
          <w:szCs w:val="28"/>
          <w:lang w:eastAsia="ru-RU"/>
        </w:rPr>
        <w:t xml:space="preserve"> </w:t>
      </w:r>
      <w:proofErr w:type="spellStart"/>
      <w:r w:rsidR="0035596C" w:rsidRPr="006F6366">
        <w:rPr>
          <w:rFonts w:eastAsia="Times New Roman"/>
          <w:szCs w:val="28"/>
          <w:lang w:eastAsia="ru-RU"/>
        </w:rPr>
        <w:t>Волховского</w:t>
      </w:r>
      <w:proofErr w:type="spellEnd"/>
      <w:r w:rsidR="0035596C" w:rsidRPr="006F6366">
        <w:rPr>
          <w:rFonts w:eastAsia="Times New Roman"/>
          <w:szCs w:val="28"/>
          <w:lang w:eastAsia="ru-RU"/>
        </w:rPr>
        <w:t xml:space="preserve"> района Ленинградской области.</w:t>
      </w:r>
    </w:p>
    <w:p w:rsidR="00126034" w:rsidRDefault="00126034" w:rsidP="0047180D">
      <w:pPr>
        <w:suppressAutoHyphens w:val="0"/>
        <w:ind w:firstLine="709"/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596300" w:rsidRDefault="000F6684" w:rsidP="00CD59A3">
      <w:pPr>
        <w:suppressAutoHyphens w:val="0"/>
        <w:ind w:firstLine="709"/>
        <w:jc w:val="both"/>
        <w:rPr>
          <w:rFonts w:eastAsia="Times New Roman"/>
          <w:sz w:val="28"/>
          <w:szCs w:val="28"/>
        </w:rPr>
      </w:pPr>
      <w:r w:rsidRPr="00E3658D">
        <w:rPr>
          <w:rFonts w:eastAsia="Times New Roman"/>
          <w:sz w:val="28"/>
          <w:szCs w:val="28"/>
        </w:rPr>
        <w:t xml:space="preserve">Хотел бы отдельно остановиться на процессе строительства домов, ввод в эксплуатацию которых ожидается </w:t>
      </w:r>
      <w:r w:rsidR="00D300F1">
        <w:rPr>
          <w:rFonts w:eastAsia="Times New Roman"/>
          <w:sz w:val="28"/>
          <w:szCs w:val="28"/>
        </w:rPr>
        <w:t>в  2023 году</w:t>
      </w:r>
      <w:r w:rsidRPr="00E3658D">
        <w:rPr>
          <w:rFonts w:eastAsia="Times New Roman"/>
          <w:sz w:val="28"/>
          <w:szCs w:val="28"/>
        </w:rPr>
        <w:t xml:space="preserve">. В эти дома до конца текущего года переедет 2595 человек из 992 жилых помещений общей площадью 39,6 тысячи квадратных метров аварийного фонда. </w:t>
      </w:r>
    </w:p>
    <w:p w:rsidR="00CD59A3" w:rsidRPr="001A77AE" w:rsidRDefault="00CD59A3" w:rsidP="00CD59A3">
      <w:pPr>
        <w:suppressAutoHyphens w:val="0"/>
        <w:ind w:firstLine="709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</w:rPr>
        <w:t>С</w:t>
      </w:r>
      <w:r w:rsidRPr="001A77AE">
        <w:rPr>
          <w:rFonts w:eastAsia="Times New Roman"/>
          <w:sz w:val="28"/>
          <w:szCs w:val="28"/>
          <w:lang w:eastAsia="ru-RU"/>
        </w:rPr>
        <w:t xml:space="preserve">редства Фонда – </w:t>
      </w:r>
      <w:r>
        <w:rPr>
          <w:rFonts w:eastAsia="Times New Roman"/>
          <w:sz w:val="28"/>
          <w:szCs w:val="28"/>
          <w:lang w:eastAsia="ru-RU"/>
        </w:rPr>
        <w:t>1, 983</w:t>
      </w:r>
      <w:r w:rsidRPr="001A77AE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1A77AE">
        <w:rPr>
          <w:rFonts w:eastAsia="Times New Roman"/>
          <w:sz w:val="28"/>
          <w:szCs w:val="28"/>
          <w:lang w:eastAsia="ru-RU"/>
        </w:rPr>
        <w:t>млрд</w:t>
      </w:r>
      <w:proofErr w:type="gramEnd"/>
      <w:r w:rsidRPr="001A77AE">
        <w:rPr>
          <w:rFonts w:eastAsia="Times New Roman"/>
          <w:sz w:val="28"/>
          <w:szCs w:val="28"/>
          <w:lang w:eastAsia="ru-RU"/>
        </w:rPr>
        <w:t xml:space="preserve"> руб.;</w:t>
      </w:r>
    </w:p>
    <w:p w:rsidR="00CD59A3" w:rsidRPr="001A77AE" w:rsidRDefault="00596300" w:rsidP="00CD59A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</w:t>
      </w:r>
      <w:r w:rsidR="00CD59A3" w:rsidRPr="001A77AE">
        <w:rPr>
          <w:rFonts w:eastAsia="Times New Roman"/>
          <w:sz w:val="28"/>
          <w:szCs w:val="28"/>
          <w:lang w:eastAsia="ru-RU"/>
        </w:rPr>
        <w:t xml:space="preserve">редства областного бюджета – </w:t>
      </w:r>
      <w:r w:rsidR="00CD59A3">
        <w:rPr>
          <w:rFonts w:eastAsia="Times New Roman"/>
          <w:sz w:val="28"/>
          <w:szCs w:val="28"/>
          <w:lang w:eastAsia="ru-RU"/>
        </w:rPr>
        <w:t>1, 453</w:t>
      </w:r>
      <w:r w:rsidR="00CD59A3" w:rsidRPr="001A77AE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CD59A3" w:rsidRPr="001A77AE">
        <w:rPr>
          <w:rFonts w:eastAsia="Times New Roman"/>
          <w:sz w:val="28"/>
          <w:szCs w:val="28"/>
          <w:lang w:eastAsia="ru-RU"/>
        </w:rPr>
        <w:t>млрд</w:t>
      </w:r>
      <w:proofErr w:type="gramEnd"/>
      <w:r w:rsidR="00CD59A3" w:rsidRPr="001A77AE">
        <w:rPr>
          <w:rFonts w:eastAsia="Times New Roman"/>
          <w:sz w:val="28"/>
          <w:szCs w:val="28"/>
          <w:lang w:eastAsia="ru-RU"/>
        </w:rPr>
        <w:t xml:space="preserve"> руб.;</w:t>
      </w:r>
    </w:p>
    <w:p w:rsidR="00CD59A3" w:rsidRPr="00A2495E" w:rsidRDefault="00596300" w:rsidP="00CD59A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</w:t>
      </w:r>
      <w:r w:rsidR="00CD59A3" w:rsidRPr="001A77AE">
        <w:rPr>
          <w:rFonts w:eastAsia="Times New Roman"/>
          <w:sz w:val="28"/>
          <w:szCs w:val="28"/>
          <w:lang w:eastAsia="ru-RU"/>
        </w:rPr>
        <w:t xml:space="preserve">редства местных бюджетов – </w:t>
      </w:r>
      <w:r w:rsidR="00CD59A3">
        <w:rPr>
          <w:rFonts w:eastAsia="Times New Roman"/>
          <w:sz w:val="28"/>
          <w:szCs w:val="28"/>
          <w:lang w:eastAsia="ru-RU"/>
        </w:rPr>
        <w:t>0,340</w:t>
      </w:r>
      <w:r w:rsidR="00CD59A3" w:rsidRPr="001A77AE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CD59A3" w:rsidRPr="001A77AE">
        <w:rPr>
          <w:rFonts w:eastAsia="Times New Roman"/>
          <w:sz w:val="28"/>
          <w:szCs w:val="28"/>
          <w:lang w:eastAsia="ru-RU"/>
        </w:rPr>
        <w:t>млрд</w:t>
      </w:r>
      <w:proofErr w:type="gramEnd"/>
      <w:r w:rsidR="00CD59A3" w:rsidRPr="001A77AE">
        <w:rPr>
          <w:rFonts w:eastAsia="Times New Roman"/>
          <w:sz w:val="28"/>
          <w:szCs w:val="28"/>
          <w:lang w:eastAsia="ru-RU"/>
        </w:rPr>
        <w:t xml:space="preserve"> руб.</w:t>
      </w:r>
    </w:p>
    <w:p w:rsidR="000F6684" w:rsidRDefault="000F6684" w:rsidP="000F6684">
      <w:pPr>
        <w:tabs>
          <w:tab w:val="left" w:pos="720"/>
        </w:tabs>
        <w:suppressAutoHyphens w:val="0"/>
        <w:ind w:firstLine="709"/>
        <w:jc w:val="both"/>
        <w:rPr>
          <w:rFonts w:eastAsia="Times New Roman"/>
          <w:sz w:val="28"/>
          <w:szCs w:val="28"/>
        </w:rPr>
      </w:pPr>
    </w:p>
    <w:p w:rsidR="00791B83" w:rsidRPr="00791B83" w:rsidRDefault="00791B83" w:rsidP="00135DB5">
      <w:pPr>
        <w:jc w:val="center"/>
        <w:rPr>
          <w:rFonts w:eastAsia="Times New Roman"/>
          <w:sz w:val="16"/>
          <w:szCs w:val="16"/>
        </w:rPr>
      </w:pPr>
    </w:p>
    <w:p w:rsidR="00135DB5" w:rsidRPr="00EA23BE" w:rsidRDefault="008250B5" w:rsidP="00135DB5">
      <w:pPr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Слайд 7</w:t>
      </w:r>
    </w:p>
    <w:p w:rsidR="00135DB5" w:rsidRPr="00EA23BE" w:rsidRDefault="00135DB5" w:rsidP="000F6684">
      <w:pPr>
        <w:tabs>
          <w:tab w:val="left" w:pos="720"/>
        </w:tabs>
        <w:suppressAutoHyphens w:val="0"/>
        <w:ind w:firstLine="709"/>
        <w:jc w:val="both"/>
        <w:rPr>
          <w:rFonts w:eastAsia="Times New Roman"/>
          <w:sz w:val="16"/>
          <w:szCs w:val="16"/>
        </w:rPr>
      </w:pPr>
    </w:p>
    <w:p w:rsidR="000F6684" w:rsidRPr="00EA23BE" w:rsidRDefault="000F6684" w:rsidP="000F6684">
      <w:pPr>
        <w:tabs>
          <w:tab w:val="left" w:pos="720"/>
        </w:tabs>
        <w:suppressAutoHyphens w:val="0"/>
        <w:ind w:firstLine="709"/>
        <w:jc w:val="both"/>
        <w:rPr>
          <w:rFonts w:eastAsia="Times New Roman"/>
          <w:sz w:val="28"/>
          <w:szCs w:val="36"/>
          <w:lang w:eastAsia="ru-RU"/>
        </w:rPr>
      </w:pPr>
      <w:r w:rsidRPr="00EA23BE">
        <w:rPr>
          <w:rFonts w:eastAsia="Times New Roman"/>
          <w:sz w:val="28"/>
          <w:szCs w:val="36"/>
          <w:lang w:eastAsia="ru-RU"/>
        </w:rPr>
        <w:t xml:space="preserve">1. в городе Подпорожье осуществляется строительство двух 5-ти этажных домов на 60 и 135 квартир. Для расселения 7 755,57 </w:t>
      </w:r>
      <w:proofErr w:type="spellStart"/>
      <w:r w:rsidRPr="00EA23BE">
        <w:rPr>
          <w:rFonts w:eastAsia="Times New Roman"/>
          <w:sz w:val="28"/>
          <w:szCs w:val="36"/>
          <w:lang w:eastAsia="ru-RU"/>
        </w:rPr>
        <w:t>кв</w:t>
      </w:r>
      <w:proofErr w:type="gramStart"/>
      <w:r w:rsidRPr="00EA23BE">
        <w:rPr>
          <w:rFonts w:eastAsia="Times New Roman"/>
          <w:sz w:val="28"/>
          <w:szCs w:val="36"/>
          <w:lang w:eastAsia="ru-RU"/>
        </w:rPr>
        <w:t>.м</w:t>
      </w:r>
      <w:proofErr w:type="spellEnd"/>
      <w:proofErr w:type="gramEnd"/>
      <w:r w:rsidRPr="00EA23BE">
        <w:rPr>
          <w:rFonts w:eastAsia="Times New Roman"/>
          <w:sz w:val="28"/>
          <w:szCs w:val="36"/>
          <w:lang w:eastAsia="ru-RU"/>
        </w:rPr>
        <w:t xml:space="preserve"> аварийного жилищного фонда, в котором проживают 492 человек.</w:t>
      </w:r>
    </w:p>
    <w:p w:rsidR="000F6684" w:rsidRPr="00EA23BE" w:rsidRDefault="000F6684" w:rsidP="000F6684">
      <w:pPr>
        <w:tabs>
          <w:tab w:val="left" w:pos="720"/>
        </w:tabs>
        <w:suppressAutoHyphens w:val="0"/>
        <w:ind w:firstLine="709"/>
        <w:jc w:val="both"/>
        <w:rPr>
          <w:rFonts w:eastAsia="Times New Roman"/>
          <w:sz w:val="28"/>
          <w:szCs w:val="36"/>
          <w:lang w:eastAsia="ru-RU"/>
        </w:rPr>
      </w:pPr>
      <w:r w:rsidRPr="00EA23BE">
        <w:rPr>
          <w:rFonts w:eastAsia="Times New Roman"/>
          <w:sz w:val="28"/>
          <w:szCs w:val="36"/>
          <w:lang w:eastAsia="ru-RU"/>
        </w:rPr>
        <w:t>Работы в графике  (общая строительная готовность 51%).</w:t>
      </w:r>
    </w:p>
    <w:p w:rsidR="00135DB5" w:rsidRPr="00EA23BE" w:rsidRDefault="00135DB5" w:rsidP="00135DB5">
      <w:pPr>
        <w:jc w:val="center"/>
        <w:rPr>
          <w:rFonts w:eastAsia="Times New Roman"/>
          <w:sz w:val="32"/>
          <w:szCs w:val="32"/>
        </w:rPr>
      </w:pPr>
    </w:p>
    <w:p w:rsidR="00135DB5" w:rsidRPr="00EA23BE" w:rsidRDefault="008250B5" w:rsidP="00135DB5">
      <w:pPr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Слайд 8</w:t>
      </w:r>
    </w:p>
    <w:p w:rsidR="00135DB5" w:rsidRPr="00EA23BE" w:rsidRDefault="00135DB5" w:rsidP="000F6684">
      <w:pPr>
        <w:tabs>
          <w:tab w:val="left" w:pos="720"/>
        </w:tabs>
        <w:suppressAutoHyphens w:val="0"/>
        <w:ind w:firstLine="709"/>
        <w:jc w:val="both"/>
        <w:rPr>
          <w:rFonts w:eastAsia="Times New Roman"/>
          <w:sz w:val="16"/>
          <w:szCs w:val="16"/>
          <w:lang w:eastAsia="ru-RU"/>
        </w:rPr>
      </w:pPr>
    </w:p>
    <w:p w:rsidR="000F6684" w:rsidRPr="00EA23BE" w:rsidRDefault="000F6684" w:rsidP="00126034">
      <w:pPr>
        <w:tabs>
          <w:tab w:val="left" w:pos="720"/>
        </w:tabs>
        <w:ind w:firstLine="709"/>
        <w:jc w:val="both"/>
        <w:rPr>
          <w:rFonts w:eastAsia="Times New Roman"/>
          <w:sz w:val="28"/>
          <w:szCs w:val="36"/>
          <w:lang w:eastAsia="ru-RU"/>
        </w:rPr>
      </w:pPr>
      <w:r w:rsidRPr="00EA23BE">
        <w:rPr>
          <w:rFonts w:eastAsia="Times New Roman"/>
          <w:sz w:val="28"/>
          <w:szCs w:val="36"/>
          <w:lang w:eastAsia="ru-RU"/>
        </w:rPr>
        <w:t xml:space="preserve">2. в городе Луге осуществляется строительство 10-ти этажного дома на 267 квартир. Для расселения 10 234,18  </w:t>
      </w:r>
      <w:proofErr w:type="spellStart"/>
      <w:r w:rsidRPr="00EA23BE">
        <w:rPr>
          <w:rFonts w:eastAsia="Times New Roman"/>
          <w:sz w:val="28"/>
          <w:szCs w:val="36"/>
          <w:lang w:eastAsia="ru-RU"/>
        </w:rPr>
        <w:t>кв</w:t>
      </w:r>
      <w:proofErr w:type="gramStart"/>
      <w:r w:rsidRPr="00EA23BE">
        <w:rPr>
          <w:rFonts w:eastAsia="Times New Roman"/>
          <w:sz w:val="28"/>
          <w:szCs w:val="36"/>
          <w:lang w:eastAsia="ru-RU"/>
        </w:rPr>
        <w:t>.м</w:t>
      </w:r>
      <w:proofErr w:type="spellEnd"/>
      <w:proofErr w:type="gramEnd"/>
      <w:r w:rsidRPr="00EA23BE">
        <w:rPr>
          <w:rFonts w:eastAsia="Times New Roman"/>
          <w:sz w:val="28"/>
          <w:szCs w:val="36"/>
          <w:lang w:eastAsia="ru-RU"/>
        </w:rPr>
        <w:t xml:space="preserve"> аварийного жилищного фонда, в котором проживают 694 человека.</w:t>
      </w:r>
    </w:p>
    <w:p w:rsidR="000F6684" w:rsidRPr="00EA23BE" w:rsidRDefault="000F6684" w:rsidP="000F6684">
      <w:pPr>
        <w:tabs>
          <w:tab w:val="left" w:pos="720"/>
        </w:tabs>
        <w:ind w:firstLine="709"/>
        <w:rPr>
          <w:sz w:val="28"/>
          <w:szCs w:val="36"/>
          <w:lang w:eastAsia="ru-RU"/>
        </w:rPr>
      </w:pPr>
      <w:r w:rsidRPr="00EA23BE">
        <w:rPr>
          <w:sz w:val="28"/>
          <w:szCs w:val="36"/>
          <w:lang w:eastAsia="ru-RU"/>
        </w:rPr>
        <w:t>Работы в графике (общая строительная готовность 23%).</w:t>
      </w:r>
    </w:p>
    <w:p w:rsidR="00135DB5" w:rsidRPr="00EA23BE" w:rsidRDefault="00135DB5" w:rsidP="000F6684">
      <w:pPr>
        <w:tabs>
          <w:tab w:val="left" w:pos="720"/>
        </w:tabs>
        <w:ind w:firstLine="709"/>
        <w:rPr>
          <w:sz w:val="16"/>
          <w:szCs w:val="16"/>
          <w:lang w:eastAsia="ru-RU"/>
        </w:rPr>
      </w:pPr>
    </w:p>
    <w:p w:rsidR="00135DB5" w:rsidRPr="00EA23BE" w:rsidRDefault="008250B5" w:rsidP="00135DB5">
      <w:pPr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Слайд 9</w:t>
      </w:r>
    </w:p>
    <w:p w:rsidR="00135DB5" w:rsidRPr="00EA23BE" w:rsidRDefault="00135DB5" w:rsidP="000F6684">
      <w:pPr>
        <w:tabs>
          <w:tab w:val="left" w:pos="720"/>
        </w:tabs>
        <w:ind w:firstLine="709"/>
        <w:rPr>
          <w:sz w:val="16"/>
          <w:szCs w:val="16"/>
          <w:lang w:eastAsia="ru-RU"/>
        </w:rPr>
      </w:pPr>
    </w:p>
    <w:p w:rsidR="000F6684" w:rsidRPr="00EA23BE" w:rsidRDefault="000F6684" w:rsidP="000F6684">
      <w:pPr>
        <w:tabs>
          <w:tab w:val="left" w:pos="720"/>
        </w:tabs>
        <w:suppressAutoHyphens w:val="0"/>
        <w:ind w:firstLine="709"/>
        <w:jc w:val="both"/>
        <w:rPr>
          <w:rFonts w:eastAsia="Times New Roman"/>
          <w:sz w:val="28"/>
          <w:szCs w:val="36"/>
          <w:lang w:eastAsia="ru-RU"/>
        </w:rPr>
      </w:pPr>
      <w:r w:rsidRPr="00EA23BE">
        <w:rPr>
          <w:rFonts w:eastAsia="Times New Roman"/>
          <w:sz w:val="28"/>
          <w:szCs w:val="36"/>
          <w:lang w:eastAsia="ru-RU"/>
        </w:rPr>
        <w:t xml:space="preserve">3. в городе Шлиссельбург осуществляется строительство 9-ти этажного дома на 173 квартиры. Для расселения 5191,44 </w:t>
      </w:r>
      <w:proofErr w:type="spellStart"/>
      <w:r w:rsidRPr="00EA23BE">
        <w:rPr>
          <w:rFonts w:eastAsia="Times New Roman"/>
          <w:sz w:val="28"/>
          <w:szCs w:val="36"/>
          <w:lang w:eastAsia="ru-RU"/>
        </w:rPr>
        <w:t>кв</w:t>
      </w:r>
      <w:proofErr w:type="gramStart"/>
      <w:r w:rsidRPr="00EA23BE">
        <w:rPr>
          <w:rFonts w:eastAsia="Times New Roman"/>
          <w:sz w:val="28"/>
          <w:szCs w:val="36"/>
          <w:lang w:eastAsia="ru-RU"/>
        </w:rPr>
        <w:t>.м</w:t>
      </w:r>
      <w:proofErr w:type="spellEnd"/>
      <w:proofErr w:type="gramEnd"/>
      <w:r w:rsidRPr="00EA23BE">
        <w:rPr>
          <w:rFonts w:eastAsia="Times New Roman"/>
          <w:sz w:val="28"/>
          <w:szCs w:val="36"/>
          <w:lang w:eastAsia="ru-RU"/>
        </w:rPr>
        <w:t xml:space="preserve"> аварийного жилищного фонда, в котором проживают 362 человека.</w:t>
      </w:r>
    </w:p>
    <w:p w:rsidR="000F6684" w:rsidRPr="00EA23BE" w:rsidRDefault="000F6684" w:rsidP="000F6684">
      <w:pPr>
        <w:tabs>
          <w:tab w:val="left" w:pos="720"/>
        </w:tabs>
        <w:suppressAutoHyphens w:val="0"/>
        <w:ind w:firstLine="709"/>
        <w:jc w:val="both"/>
        <w:rPr>
          <w:rFonts w:eastAsia="Times New Roman"/>
          <w:sz w:val="28"/>
          <w:szCs w:val="36"/>
          <w:lang w:eastAsia="ru-RU"/>
        </w:rPr>
      </w:pPr>
      <w:r w:rsidRPr="00EA23BE">
        <w:rPr>
          <w:rFonts w:eastAsia="Times New Roman"/>
          <w:sz w:val="28"/>
          <w:szCs w:val="36"/>
          <w:lang w:eastAsia="ru-RU"/>
        </w:rPr>
        <w:t>Работы ведутся с отставанием от графика (общая строительная готовность 17%). Завершены работы по устройству фундаментов многоквартирного дома и котельной. Завершены работы по монтажу цокольной части. Ведутся работы по монтажу железобетонных изделий 2 этажа 1,4,5</w:t>
      </w:r>
      <w:r w:rsidR="008E2B9E">
        <w:rPr>
          <w:rFonts w:eastAsia="Times New Roman"/>
          <w:sz w:val="28"/>
          <w:szCs w:val="36"/>
          <w:lang w:eastAsia="ru-RU"/>
        </w:rPr>
        <w:t xml:space="preserve"> </w:t>
      </w:r>
      <w:r w:rsidRPr="00EA23BE">
        <w:rPr>
          <w:rFonts w:eastAsia="Times New Roman"/>
          <w:sz w:val="28"/>
          <w:szCs w:val="36"/>
          <w:lang w:eastAsia="ru-RU"/>
        </w:rPr>
        <w:t>сек</w:t>
      </w:r>
      <w:r w:rsidR="008E2B9E">
        <w:rPr>
          <w:rFonts w:eastAsia="Times New Roman"/>
          <w:sz w:val="28"/>
          <w:szCs w:val="36"/>
          <w:lang w:eastAsia="ru-RU"/>
        </w:rPr>
        <w:t>ции</w:t>
      </w:r>
      <w:r w:rsidR="001068A2">
        <w:rPr>
          <w:rFonts w:eastAsia="Times New Roman"/>
          <w:sz w:val="28"/>
          <w:szCs w:val="36"/>
          <w:lang w:eastAsia="ru-RU"/>
        </w:rPr>
        <w:t>,</w:t>
      </w:r>
      <w:r w:rsidRPr="00EA23BE">
        <w:rPr>
          <w:rFonts w:eastAsia="Times New Roman"/>
          <w:sz w:val="28"/>
          <w:szCs w:val="36"/>
          <w:lang w:eastAsia="ru-RU"/>
        </w:rPr>
        <w:t xml:space="preserve"> 1 этажа 2,3</w:t>
      </w:r>
      <w:r w:rsidR="008E2B9E">
        <w:rPr>
          <w:rFonts w:eastAsia="Times New Roman"/>
          <w:sz w:val="28"/>
          <w:szCs w:val="36"/>
          <w:lang w:eastAsia="ru-RU"/>
        </w:rPr>
        <w:t xml:space="preserve"> </w:t>
      </w:r>
      <w:r w:rsidRPr="00EA23BE">
        <w:rPr>
          <w:rFonts w:eastAsia="Times New Roman"/>
          <w:sz w:val="28"/>
          <w:szCs w:val="36"/>
          <w:lang w:eastAsia="ru-RU"/>
        </w:rPr>
        <w:t>сек</w:t>
      </w:r>
      <w:r w:rsidR="008E2B9E">
        <w:rPr>
          <w:rFonts w:eastAsia="Times New Roman"/>
          <w:sz w:val="28"/>
          <w:szCs w:val="36"/>
          <w:lang w:eastAsia="ru-RU"/>
        </w:rPr>
        <w:t>ции</w:t>
      </w:r>
      <w:r w:rsidRPr="00EA23BE">
        <w:rPr>
          <w:rFonts w:eastAsia="Times New Roman"/>
          <w:sz w:val="28"/>
          <w:szCs w:val="36"/>
          <w:lang w:eastAsia="ru-RU"/>
        </w:rPr>
        <w:t>.</w:t>
      </w:r>
    </w:p>
    <w:p w:rsidR="00135DB5" w:rsidRPr="00EA23BE" w:rsidRDefault="00135DB5" w:rsidP="000F6684">
      <w:pPr>
        <w:tabs>
          <w:tab w:val="left" w:pos="720"/>
        </w:tabs>
        <w:suppressAutoHyphens w:val="0"/>
        <w:ind w:firstLine="709"/>
        <w:jc w:val="both"/>
        <w:rPr>
          <w:rFonts w:eastAsia="Times New Roman"/>
          <w:sz w:val="16"/>
          <w:szCs w:val="16"/>
          <w:lang w:eastAsia="ru-RU"/>
        </w:rPr>
      </w:pPr>
    </w:p>
    <w:p w:rsidR="008250B5" w:rsidRDefault="008250B5" w:rsidP="00135DB5">
      <w:pPr>
        <w:jc w:val="center"/>
        <w:rPr>
          <w:rFonts w:eastAsia="Times New Roman"/>
          <w:sz w:val="32"/>
          <w:szCs w:val="32"/>
        </w:rPr>
      </w:pPr>
    </w:p>
    <w:p w:rsidR="008250B5" w:rsidRDefault="008250B5" w:rsidP="00135DB5">
      <w:pPr>
        <w:jc w:val="center"/>
        <w:rPr>
          <w:rFonts w:eastAsia="Times New Roman"/>
          <w:sz w:val="32"/>
          <w:szCs w:val="32"/>
        </w:rPr>
      </w:pPr>
    </w:p>
    <w:p w:rsidR="008250B5" w:rsidRDefault="008250B5" w:rsidP="00135DB5">
      <w:pPr>
        <w:jc w:val="center"/>
        <w:rPr>
          <w:rFonts w:eastAsia="Times New Roman"/>
          <w:sz w:val="32"/>
          <w:szCs w:val="32"/>
        </w:rPr>
      </w:pPr>
    </w:p>
    <w:p w:rsidR="00135DB5" w:rsidRPr="00EA23BE" w:rsidRDefault="008250B5" w:rsidP="00135DB5">
      <w:pPr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lastRenderedPageBreak/>
        <w:t>Слайд 10</w:t>
      </w:r>
    </w:p>
    <w:p w:rsidR="00135DB5" w:rsidRPr="00EA23BE" w:rsidRDefault="00135DB5" w:rsidP="000F6684">
      <w:pPr>
        <w:tabs>
          <w:tab w:val="left" w:pos="720"/>
        </w:tabs>
        <w:suppressAutoHyphens w:val="0"/>
        <w:ind w:firstLine="709"/>
        <w:jc w:val="both"/>
        <w:rPr>
          <w:rFonts w:eastAsia="Times New Roman"/>
          <w:sz w:val="16"/>
          <w:szCs w:val="16"/>
          <w:lang w:eastAsia="ru-RU"/>
        </w:rPr>
      </w:pPr>
    </w:p>
    <w:p w:rsidR="000F6684" w:rsidRPr="00EA23BE" w:rsidRDefault="000F6684" w:rsidP="000F6684">
      <w:pPr>
        <w:tabs>
          <w:tab w:val="left" w:pos="720"/>
        </w:tabs>
        <w:suppressAutoHyphens w:val="0"/>
        <w:ind w:firstLine="709"/>
        <w:jc w:val="both"/>
        <w:rPr>
          <w:rFonts w:eastAsia="Times New Roman"/>
          <w:sz w:val="28"/>
          <w:szCs w:val="36"/>
          <w:lang w:eastAsia="ru-RU"/>
        </w:rPr>
      </w:pPr>
      <w:r w:rsidRPr="00EA23BE">
        <w:rPr>
          <w:rFonts w:eastAsia="Times New Roman"/>
          <w:sz w:val="28"/>
          <w:szCs w:val="36"/>
          <w:lang w:eastAsia="ru-RU"/>
        </w:rPr>
        <w:t xml:space="preserve">4. в городе Волхов, ул. Работниц, 8А (4-х этажный, 103 квартирный дом, общей площадью квартир 5276,54 </w:t>
      </w:r>
      <w:proofErr w:type="spellStart"/>
      <w:r w:rsidRPr="00EA23BE">
        <w:rPr>
          <w:rFonts w:eastAsia="Times New Roman"/>
          <w:sz w:val="28"/>
          <w:szCs w:val="36"/>
          <w:lang w:eastAsia="ru-RU"/>
        </w:rPr>
        <w:t>кв.м</w:t>
      </w:r>
      <w:proofErr w:type="spellEnd"/>
      <w:r w:rsidRPr="00EA23BE">
        <w:rPr>
          <w:rFonts w:eastAsia="Times New Roman"/>
          <w:sz w:val="28"/>
          <w:szCs w:val="36"/>
          <w:lang w:eastAsia="ru-RU"/>
        </w:rPr>
        <w:t xml:space="preserve">). Для расселения 3 950,94 </w:t>
      </w:r>
      <w:proofErr w:type="spellStart"/>
      <w:r w:rsidRPr="00EA23BE">
        <w:rPr>
          <w:rFonts w:eastAsia="Times New Roman"/>
          <w:sz w:val="28"/>
          <w:szCs w:val="36"/>
          <w:lang w:eastAsia="ru-RU"/>
        </w:rPr>
        <w:t>кв</w:t>
      </w:r>
      <w:proofErr w:type="gramStart"/>
      <w:r w:rsidRPr="00EA23BE">
        <w:rPr>
          <w:rFonts w:eastAsia="Times New Roman"/>
          <w:sz w:val="28"/>
          <w:szCs w:val="36"/>
          <w:lang w:eastAsia="ru-RU"/>
        </w:rPr>
        <w:t>.м</w:t>
      </w:r>
      <w:proofErr w:type="spellEnd"/>
      <w:proofErr w:type="gramEnd"/>
      <w:r w:rsidRPr="00EA23BE">
        <w:rPr>
          <w:rFonts w:eastAsia="Times New Roman"/>
          <w:sz w:val="28"/>
          <w:szCs w:val="36"/>
          <w:lang w:eastAsia="ru-RU"/>
        </w:rPr>
        <w:t xml:space="preserve"> аварийного жилищного фонда, в котором проживают 273 человека.</w:t>
      </w:r>
    </w:p>
    <w:p w:rsidR="000F6684" w:rsidRPr="00EA23BE" w:rsidRDefault="000F6684" w:rsidP="000F6684">
      <w:pPr>
        <w:tabs>
          <w:tab w:val="left" w:pos="720"/>
        </w:tabs>
        <w:suppressAutoHyphens w:val="0"/>
        <w:ind w:firstLine="709"/>
        <w:jc w:val="both"/>
        <w:rPr>
          <w:rFonts w:eastAsia="Times New Roman"/>
          <w:sz w:val="28"/>
          <w:szCs w:val="36"/>
          <w:lang w:eastAsia="ru-RU"/>
        </w:rPr>
      </w:pPr>
      <w:r w:rsidRPr="00EA23BE">
        <w:rPr>
          <w:rFonts w:eastAsia="Times New Roman"/>
          <w:sz w:val="28"/>
          <w:szCs w:val="36"/>
          <w:lang w:eastAsia="ru-RU"/>
        </w:rPr>
        <w:t>Работы ведутся с отставанием от графика (общая строительная готовность 15%).</w:t>
      </w:r>
      <w:r w:rsidRPr="00EA23BE">
        <w:rPr>
          <w:rFonts w:eastAsia="Times New Roman"/>
          <w:lang w:eastAsia="en-US"/>
        </w:rPr>
        <w:t xml:space="preserve"> </w:t>
      </w:r>
      <w:r w:rsidRPr="00EA23BE">
        <w:rPr>
          <w:rFonts w:eastAsia="Times New Roman"/>
          <w:sz w:val="28"/>
          <w:szCs w:val="36"/>
          <w:lang w:eastAsia="ru-RU"/>
        </w:rPr>
        <w:t>Завершены работы по устройству фундамента. Ведутся работы по монтажу стен и перекрытий цоколя 1-5сек.</w:t>
      </w:r>
    </w:p>
    <w:p w:rsidR="00135DB5" w:rsidRPr="00EA23BE" w:rsidRDefault="00135DB5" w:rsidP="000F6684">
      <w:pPr>
        <w:tabs>
          <w:tab w:val="left" w:pos="720"/>
        </w:tabs>
        <w:suppressAutoHyphens w:val="0"/>
        <w:ind w:firstLine="709"/>
        <w:jc w:val="both"/>
        <w:rPr>
          <w:rFonts w:eastAsia="Times New Roman"/>
          <w:sz w:val="16"/>
          <w:szCs w:val="16"/>
          <w:lang w:eastAsia="ru-RU"/>
        </w:rPr>
      </w:pPr>
    </w:p>
    <w:p w:rsidR="00135DB5" w:rsidRPr="00EA23BE" w:rsidRDefault="008250B5" w:rsidP="00135DB5">
      <w:pPr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Слайд 11</w:t>
      </w:r>
    </w:p>
    <w:p w:rsidR="00135DB5" w:rsidRPr="00EA23BE" w:rsidRDefault="00135DB5" w:rsidP="000F6684">
      <w:pPr>
        <w:tabs>
          <w:tab w:val="left" w:pos="720"/>
        </w:tabs>
        <w:suppressAutoHyphens w:val="0"/>
        <w:ind w:firstLine="709"/>
        <w:jc w:val="both"/>
        <w:rPr>
          <w:rFonts w:eastAsia="Times New Roman"/>
          <w:sz w:val="16"/>
          <w:szCs w:val="16"/>
          <w:lang w:eastAsia="ru-RU"/>
        </w:rPr>
      </w:pPr>
    </w:p>
    <w:p w:rsidR="000F6684" w:rsidRPr="00EA23BE" w:rsidRDefault="000F6684" w:rsidP="000F6684">
      <w:pPr>
        <w:tabs>
          <w:tab w:val="left" w:pos="720"/>
        </w:tabs>
        <w:suppressAutoHyphens w:val="0"/>
        <w:ind w:firstLine="709"/>
        <w:jc w:val="both"/>
        <w:rPr>
          <w:rFonts w:eastAsia="Times New Roman"/>
          <w:sz w:val="28"/>
          <w:szCs w:val="36"/>
          <w:lang w:eastAsia="ru-RU"/>
        </w:rPr>
      </w:pPr>
      <w:r w:rsidRPr="00EA23BE">
        <w:rPr>
          <w:rFonts w:eastAsia="Times New Roman"/>
          <w:sz w:val="28"/>
          <w:szCs w:val="36"/>
          <w:lang w:eastAsia="ru-RU"/>
        </w:rPr>
        <w:t xml:space="preserve">5. в городе Каменногорск осуществляется строительство 5-ти этажного дома на 50 квартир. Для расселения 572,87 </w:t>
      </w:r>
      <w:proofErr w:type="spellStart"/>
      <w:r w:rsidRPr="00EA23BE">
        <w:rPr>
          <w:rFonts w:eastAsia="Times New Roman"/>
          <w:sz w:val="28"/>
          <w:szCs w:val="36"/>
          <w:lang w:eastAsia="ru-RU"/>
        </w:rPr>
        <w:t>кв</w:t>
      </w:r>
      <w:proofErr w:type="gramStart"/>
      <w:r w:rsidRPr="00EA23BE">
        <w:rPr>
          <w:rFonts w:eastAsia="Times New Roman"/>
          <w:sz w:val="28"/>
          <w:szCs w:val="36"/>
          <w:lang w:eastAsia="ru-RU"/>
        </w:rPr>
        <w:t>.м</w:t>
      </w:r>
      <w:proofErr w:type="spellEnd"/>
      <w:proofErr w:type="gramEnd"/>
      <w:r w:rsidRPr="00EA23BE">
        <w:rPr>
          <w:rFonts w:eastAsia="Times New Roman"/>
          <w:sz w:val="28"/>
          <w:szCs w:val="36"/>
          <w:lang w:eastAsia="ru-RU"/>
        </w:rPr>
        <w:t xml:space="preserve"> аварийного жилищного фонда, в котором проживают 47 человек.</w:t>
      </w:r>
    </w:p>
    <w:p w:rsidR="000F6684" w:rsidRPr="00EA23BE" w:rsidRDefault="000F6684" w:rsidP="000F6684">
      <w:pPr>
        <w:tabs>
          <w:tab w:val="left" w:pos="720"/>
        </w:tabs>
        <w:suppressAutoHyphens w:val="0"/>
        <w:ind w:firstLine="709"/>
        <w:jc w:val="both"/>
        <w:rPr>
          <w:rFonts w:eastAsia="Times New Roman"/>
          <w:sz w:val="28"/>
          <w:szCs w:val="36"/>
          <w:lang w:eastAsia="ru-RU"/>
        </w:rPr>
      </w:pPr>
      <w:r w:rsidRPr="00EA23BE">
        <w:rPr>
          <w:rFonts w:eastAsia="Times New Roman"/>
          <w:sz w:val="28"/>
          <w:szCs w:val="36"/>
          <w:lang w:eastAsia="ru-RU"/>
        </w:rPr>
        <w:t>Работы ведутся с отставанием от графика (общая строительная готовность 13%). Завершены работы по устройству фундамента. Ведутся работы по монтажу подкрановых путей и башенного крана.</w:t>
      </w:r>
    </w:p>
    <w:p w:rsidR="000B71A8" w:rsidRPr="00EA23BE" w:rsidRDefault="000B71A8" w:rsidP="000F6684">
      <w:pPr>
        <w:tabs>
          <w:tab w:val="left" w:pos="720"/>
        </w:tabs>
        <w:suppressAutoHyphens w:val="0"/>
        <w:ind w:firstLine="709"/>
        <w:jc w:val="both"/>
        <w:rPr>
          <w:rFonts w:eastAsia="Times New Roman"/>
          <w:sz w:val="16"/>
          <w:szCs w:val="16"/>
          <w:lang w:eastAsia="ru-RU"/>
        </w:rPr>
      </w:pPr>
    </w:p>
    <w:p w:rsidR="000B71A8" w:rsidRPr="00EA23BE" w:rsidRDefault="008250B5" w:rsidP="000B71A8">
      <w:pPr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Слайд 12</w:t>
      </w:r>
    </w:p>
    <w:p w:rsidR="000B71A8" w:rsidRPr="00EA23BE" w:rsidRDefault="000B71A8" w:rsidP="000F6684">
      <w:pPr>
        <w:tabs>
          <w:tab w:val="left" w:pos="720"/>
        </w:tabs>
        <w:suppressAutoHyphens w:val="0"/>
        <w:ind w:firstLine="709"/>
        <w:jc w:val="both"/>
        <w:rPr>
          <w:rFonts w:eastAsia="Times New Roman"/>
          <w:sz w:val="16"/>
          <w:szCs w:val="16"/>
          <w:lang w:eastAsia="ru-RU"/>
        </w:rPr>
      </w:pPr>
    </w:p>
    <w:p w:rsidR="000F6684" w:rsidRPr="00EA23BE" w:rsidRDefault="000F6684" w:rsidP="000F6684">
      <w:pPr>
        <w:tabs>
          <w:tab w:val="left" w:pos="720"/>
        </w:tabs>
        <w:suppressAutoHyphens w:val="0"/>
        <w:ind w:firstLine="709"/>
        <w:jc w:val="both"/>
        <w:rPr>
          <w:rFonts w:eastAsia="Times New Roman"/>
          <w:sz w:val="28"/>
          <w:szCs w:val="36"/>
          <w:lang w:eastAsia="ru-RU"/>
        </w:rPr>
      </w:pPr>
      <w:r w:rsidRPr="00EA23BE">
        <w:rPr>
          <w:rFonts w:eastAsia="Times New Roman"/>
          <w:sz w:val="28"/>
          <w:szCs w:val="36"/>
          <w:lang w:eastAsia="ru-RU"/>
        </w:rPr>
        <w:t xml:space="preserve">6. в городе Сясьстрой, ул. </w:t>
      </w:r>
      <w:proofErr w:type="gramStart"/>
      <w:r w:rsidRPr="00EA23BE">
        <w:rPr>
          <w:rFonts w:eastAsia="Times New Roman"/>
          <w:sz w:val="28"/>
          <w:szCs w:val="36"/>
          <w:lang w:eastAsia="ru-RU"/>
        </w:rPr>
        <w:t>Кольцевая</w:t>
      </w:r>
      <w:proofErr w:type="gramEnd"/>
      <w:r w:rsidRPr="00EA23BE">
        <w:rPr>
          <w:rFonts w:eastAsia="Times New Roman"/>
          <w:sz w:val="28"/>
          <w:szCs w:val="36"/>
          <w:lang w:eastAsia="ru-RU"/>
        </w:rPr>
        <w:t xml:space="preserve">, д.4 (4-х этажный, 114 квартирный дом, общей площадью квартир 6132,0 </w:t>
      </w:r>
      <w:proofErr w:type="spellStart"/>
      <w:r w:rsidRPr="00EA23BE">
        <w:rPr>
          <w:rFonts w:eastAsia="Times New Roman"/>
          <w:sz w:val="28"/>
          <w:szCs w:val="36"/>
          <w:lang w:eastAsia="ru-RU"/>
        </w:rPr>
        <w:t>кв.м</w:t>
      </w:r>
      <w:proofErr w:type="spellEnd"/>
      <w:r w:rsidRPr="00EA23BE">
        <w:rPr>
          <w:rFonts w:eastAsia="Times New Roman"/>
          <w:sz w:val="28"/>
          <w:szCs w:val="36"/>
          <w:lang w:eastAsia="ru-RU"/>
        </w:rPr>
        <w:t xml:space="preserve">). Для расселения </w:t>
      </w:r>
      <w:r w:rsidR="001F0FDB" w:rsidRPr="00EA23BE">
        <w:rPr>
          <w:rFonts w:eastAsia="Times New Roman"/>
          <w:sz w:val="28"/>
          <w:szCs w:val="36"/>
          <w:lang w:eastAsia="ru-RU"/>
        </w:rPr>
        <w:t>50</w:t>
      </w:r>
      <w:r w:rsidR="00A65B44" w:rsidRPr="00EA23BE">
        <w:rPr>
          <w:rFonts w:eastAsia="Times New Roman"/>
          <w:sz w:val="28"/>
          <w:szCs w:val="36"/>
          <w:lang w:eastAsia="ru-RU"/>
        </w:rPr>
        <w:t>27,18</w:t>
      </w:r>
      <w:r w:rsidRPr="00EA23BE">
        <w:rPr>
          <w:rFonts w:eastAsia="Times New Roman"/>
          <w:sz w:val="28"/>
          <w:szCs w:val="36"/>
          <w:lang w:eastAsia="ru-RU"/>
        </w:rPr>
        <w:t xml:space="preserve"> </w:t>
      </w:r>
      <w:proofErr w:type="spellStart"/>
      <w:r w:rsidRPr="00EA23BE">
        <w:rPr>
          <w:rFonts w:eastAsia="Times New Roman"/>
          <w:sz w:val="28"/>
          <w:szCs w:val="36"/>
          <w:lang w:eastAsia="ru-RU"/>
        </w:rPr>
        <w:t>кв</w:t>
      </w:r>
      <w:proofErr w:type="gramStart"/>
      <w:r w:rsidRPr="00EA23BE">
        <w:rPr>
          <w:rFonts w:eastAsia="Times New Roman"/>
          <w:sz w:val="28"/>
          <w:szCs w:val="36"/>
          <w:lang w:eastAsia="ru-RU"/>
        </w:rPr>
        <w:t>.м</w:t>
      </w:r>
      <w:proofErr w:type="spellEnd"/>
      <w:proofErr w:type="gramEnd"/>
      <w:r w:rsidRPr="00EA23BE">
        <w:rPr>
          <w:rFonts w:eastAsia="Times New Roman"/>
          <w:sz w:val="28"/>
          <w:szCs w:val="36"/>
          <w:lang w:eastAsia="ru-RU"/>
        </w:rPr>
        <w:t xml:space="preserve"> аварийного жилищного фонда, в котором проживают </w:t>
      </w:r>
      <w:r w:rsidR="00CB08FA" w:rsidRPr="00EA23BE">
        <w:rPr>
          <w:rFonts w:eastAsia="Times New Roman"/>
          <w:sz w:val="28"/>
          <w:szCs w:val="36"/>
          <w:lang w:eastAsia="ru-RU"/>
        </w:rPr>
        <w:t>277</w:t>
      </w:r>
      <w:r w:rsidRPr="00EA23BE">
        <w:rPr>
          <w:rFonts w:eastAsia="Times New Roman"/>
          <w:sz w:val="28"/>
          <w:szCs w:val="36"/>
          <w:lang w:eastAsia="ru-RU"/>
        </w:rPr>
        <w:t xml:space="preserve"> человек.</w:t>
      </w:r>
    </w:p>
    <w:p w:rsidR="000F6684" w:rsidRPr="00EA23BE" w:rsidRDefault="000F6684" w:rsidP="000F6684">
      <w:pPr>
        <w:tabs>
          <w:tab w:val="left" w:pos="720"/>
        </w:tabs>
        <w:suppressAutoHyphens w:val="0"/>
        <w:ind w:firstLine="709"/>
        <w:jc w:val="both"/>
        <w:rPr>
          <w:rFonts w:eastAsia="Times New Roman"/>
          <w:bCs/>
          <w:sz w:val="28"/>
          <w:szCs w:val="36"/>
          <w:lang w:eastAsia="ru-RU"/>
        </w:rPr>
      </w:pPr>
      <w:r w:rsidRPr="00EA23BE">
        <w:rPr>
          <w:rFonts w:eastAsia="Times New Roman"/>
          <w:sz w:val="28"/>
          <w:szCs w:val="36"/>
          <w:lang w:eastAsia="ru-RU"/>
        </w:rPr>
        <w:t xml:space="preserve">Работы ведутся с отставанием от графика (общая строительная готовность 10%). Отсутствует </w:t>
      </w:r>
      <w:proofErr w:type="spellStart"/>
      <w:r w:rsidRPr="00EA23BE">
        <w:rPr>
          <w:rFonts w:eastAsia="Times New Roman"/>
          <w:sz w:val="28"/>
          <w:szCs w:val="36"/>
          <w:lang w:eastAsia="ru-RU"/>
        </w:rPr>
        <w:t>софинансирования</w:t>
      </w:r>
      <w:proofErr w:type="spellEnd"/>
      <w:r w:rsidRPr="00EA23BE">
        <w:rPr>
          <w:rFonts w:eastAsia="Times New Roman"/>
          <w:sz w:val="28"/>
          <w:szCs w:val="36"/>
          <w:lang w:eastAsia="ru-RU"/>
        </w:rPr>
        <w:t xml:space="preserve"> от администрации муниципального образования для заключения муниципального контракта на оставшуюся часть квартир. А также, н</w:t>
      </w:r>
      <w:r w:rsidRPr="00EA23BE">
        <w:rPr>
          <w:rFonts w:eastAsia="Times New Roman"/>
          <w:bCs/>
          <w:sz w:val="28"/>
          <w:szCs w:val="36"/>
          <w:lang w:eastAsia="ru-RU"/>
        </w:rPr>
        <w:t xml:space="preserve">е демонтированы дома препятствующие полноценной работе башенных кранов. </w:t>
      </w:r>
    </w:p>
    <w:p w:rsidR="000B71A8" w:rsidRPr="00EA23BE" w:rsidRDefault="008250B5" w:rsidP="000B71A8">
      <w:pPr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Слайд 13</w:t>
      </w:r>
    </w:p>
    <w:p w:rsidR="000B71A8" w:rsidRPr="00EA23BE" w:rsidRDefault="000B71A8" w:rsidP="000F6684">
      <w:pPr>
        <w:tabs>
          <w:tab w:val="left" w:pos="720"/>
        </w:tabs>
        <w:suppressAutoHyphens w:val="0"/>
        <w:ind w:firstLine="709"/>
        <w:jc w:val="both"/>
        <w:rPr>
          <w:rFonts w:eastAsia="Times New Roman"/>
          <w:bCs/>
          <w:sz w:val="16"/>
          <w:szCs w:val="16"/>
          <w:lang w:eastAsia="ru-RU"/>
        </w:rPr>
      </w:pPr>
    </w:p>
    <w:p w:rsidR="00126034" w:rsidRPr="00EA23BE" w:rsidRDefault="000F6684" w:rsidP="00126034">
      <w:pPr>
        <w:suppressAutoHyphens w:val="0"/>
        <w:ind w:firstLine="851"/>
        <w:jc w:val="both"/>
        <w:rPr>
          <w:rFonts w:eastAsia="Times New Roman"/>
          <w:sz w:val="28"/>
          <w:szCs w:val="36"/>
          <w:lang w:eastAsia="ru-RU"/>
        </w:rPr>
      </w:pPr>
      <w:r w:rsidRPr="00EA23BE">
        <w:rPr>
          <w:rFonts w:eastAsia="Times New Roman"/>
          <w:sz w:val="28"/>
          <w:szCs w:val="36"/>
          <w:lang w:eastAsia="ru-RU"/>
        </w:rPr>
        <w:t xml:space="preserve">7. Ломоносовский муниципальный район, Аннинское городское поселение, </w:t>
      </w:r>
      <w:proofErr w:type="spellStart"/>
      <w:r w:rsidRPr="00EA23BE">
        <w:rPr>
          <w:rFonts w:eastAsia="Times New Roman"/>
          <w:sz w:val="28"/>
          <w:szCs w:val="36"/>
          <w:lang w:eastAsia="ru-RU"/>
        </w:rPr>
        <w:t>г.п</w:t>
      </w:r>
      <w:proofErr w:type="spellEnd"/>
      <w:r w:rsidRPr="00EA23BE">
        <w:rPr>
          <w:rFonts w:eastAsia="Times New Roman"/>
          <w:sz w:val="28"/>
          <w:szCs w:val="36"/>
          <w:lang w:eastAsia="ru-RU"/>
        </w:rPr>
        <w:t xml:space="preserve">. Новоселье (4-х этажный, 68 квартирный дом, общей площадью квартир 2730,38 </w:t>
      </w:r>
      <w:proofErr w:type="spellStart"/>
      <w:r w:rsidRPr="00EA23BE">
        <w:rPr>
          <w:rFonts w:eastAsia="Times New Roman"/>
          <w:sz w:val="28"/>
          <w:szCs w:val="36"/>
          <w:lang w:eastAsia="ru-RU"/>
        </w:rPr>
        <w:t>кв</w:t>
      </w:r>
      <w:proofErr w:type="gramStart"/>
      <w:r w:rsidRPr="00EA23BE">
        <w:rPr>
          <w:rFonts w:eastAsia="Times New Roman"/>
          <w:sz w:val="28"/>
          <w:szCs w:val="36"/>
          <w:lang w:eastAsia="ru-RU"/>
        </w:rPr>
        <w:t>.м</w:t>
      </w:r>
      <w:proofErr w:type="spellEnd"/>
      <w:proofErr w:type="gramEnd"/>
      <w:r w:rsidRPr="00EA23BE">
        <w:rPr>
          <w:rFonts w:eastAsia="Times New Roman"/>
          <w:sz w:val="28"/>
          <w:szCs w:val="36"/>
          <w:lang w:eastAsia="ru-RU"/>
        </w:rPr>
        <w:t xml:space="preserve">) Для расселения 2155,8 </w:t>
      </w:r>
      <w:proofErr w:type="spellStart"/>
      <w:r w:rsidRPr="00EA23BE">
        <w:rPr>
          <w:rFonts w:eastAsia="Times New Roman"/>
          <w:sz w:val="28"/>
          <w:szCs w:val="36"/>
          <w:lang w:eastAsia="ru-RU"/>
        </w:rPr>
        <w:t>кв.м</w:t>
      </w:r>
      <w:proofErr w:type="spellEnd"/>
      <w:r w:rsidRPr="00EA23BE">
        <w:rPr>
          <w:rFonts w:eastAsia="Times New Roman"/>
          <w:sz w:val="28"/>
          <w:szCs w:val="36"/>
          <w:lang w:eastAsia="ru-RU"/>
        </w:rPr>
        <w:t xml:space="preserve"> аварийного жилищного фонда, в котором проживают 136 человек.</w:t>
      </w:r>
      <w:r w:rsidR="006F6366">
        <w:rPr>
          <w:rFonts w:eastAsia="Times New Roman"/>
          <w:sz w:val="28"/>
          <w:szCs w:val="36"/>
          <w:lang w:eastAsia="ru-RU"/>
        </w:rPr>
        <w:t xml:space="preserve"> Застройщик СК «Новоселье» возводит дом за свой счет с последующим выкупом.</w:t>
      </w:r>
    </w:p>
    <w:p w:rsidR="000F6684" w:rsidRPr="00E3658D" w:rsidRDefault="000F6684" w:rsidP="00126034">
      <w:pPr>
        <w:suppressAutoHyphens w:val="0"/>
        <w:ind w:firstLine="851"/>
        <w:jc w:val="both"/>
        <w:rPr>
          <w:rFonts w:eastAsia="Times New Roman"/>
          <w:sz w:val="28"/>
          <w:szCs w:val="36"/>
          <w:lang w:eastAsia="ru-RU"/>
        </w:rPr>
      </w:pPr>
      <w:r w:rsidRPr="00EA23BE">
        <w:rPr>
          <w:rFonts w:eastAsia="Times New Roman"/>
          <w:sz w:val="28"/>
          <w:szCs w:val="36"/>
          <w:lang w:eastAsia="ru-RU"/>
        </w:rPr>
        <w:t>Работы в графике (общая строит</w:t>
      </w:r>
      <w:r w:rsidR="00141F47" w:rsidRPr="00EA23BE">
        <w:rPr>
          <w:rFonts w:eastAsia="Times New Roman"/>
          <w:sz w:val="28"/>
          <w:szCs w:val="36"/>
          <w:lang w:eastAsia="ru-RU"/>
        </w:rPr>
        <w:t>ельная готовн</w:t>
      </w:r>
      <w:r w:rsidR="00141F47">
        <w:rPr>
          <w:rFonts w:eastAsia="Times New Roman"/>
          <w:sz w:val="28"/>
          <w:szCs w:val="36"/>
          <w:lang w:eastAsia="ru-RU"/>
        </w:rPr>
        <w:t>ость 66</w:t>
      </w:r>
      <w:r>
        <w:rPr>
          <w:rFonts w:eastAsia="Times New Roman"/>
          <w:sz w:val="28"/>
          <w:szCs w:val="36"/>
          <w:lang w:eastAsia="ru-RU"/>
        </w:rPr>
        <w:t>%).</w:t>
      </w:r>
    </w:p>
    <w:p w:rsidR="00126034" w:rsidRDefault="000F6684" w:rsidP="000F6684">
      <w:pPr>
        <w:suppressAutoHyphens w:val="0"/>
        <w:jc w:val="both"/>
        <w:rPr>
          <w:rFonts w:eastAsia="Times New Roman"/>
          <w:sz w:val="28"/>
          <w:szCs w:val="36"/>
          <w:lang w:eastAsia="ru-RU"/>
        </w:rPr>
      </w:pPr>
      <w:r>
        <w:rPr>
          <w:rFonts w:eastAsia="Times New Roman"/>
          <w:sz w:val="28"/>
          <w:szCs w:val="36"/>
          <w:lang w:eastAsia="ru-RU"/>
        </w:rPr>
        <w:t xml:space="preserve">        </w:t>
      </w:r>
    </w:p>
    <w:p w:rsidR="000F6684" w:rsidRDefault="000F6684" w:rsidP="00126034">
      <w:pPr>
        <w:suppressAutoHyphens w:val="0"/>
        <w:ind w:firstLine="851"/>
        <w:jc w:val="both"/>
        <w:rPr>
          <w:rFonts w:eastAsia="Times New Roman"/>
          <w:sz w:val="28"/>
          <w:szCs w:val="36"/>
          <w:lang w:eastAsia="ru-RU"/>
        </w:rPr>
      </w:pPr>
      <w:r>
        <w:rPr>
          <w:rFonts w:eastAsia="Times New Roman"/>
          <w:sz w:val="28"/>
          <w:szCs w:val="36"/>
          <w:lang w:eastAsia="ru-RU"/>
        </w:rPr>
        <w:t xml:space="preserve"> </w:t>
      </w:r>
      <w:r w:rsidRPr="00E3658D">
        <w:rPr>
          <w:rFonts w:eastAsia="Times New Roman"/>
          <w:sz w:val="28"/>
          <w:szCs w:val="36"/>
          <w:lang w:eastAsia="ru-RU"/>
        </w:rPr>
        <w:t>По всем названным строящими объектам существует риск неисполнения договорных обязательств АО «ЛОЭСК» по технологическому присоединению. На данный момент ведётся проектирование сетей электроснабжения, выход подрядчика на СМР не определен ввиду отсут</w:t>
      </w:r>
      <w:r>
        <w:rPr>
          <w:rFonts w:eastAsia="Times New Roman"/>
          <w:sz w:val="28"/>
          <w:szCs w:val="36"/>
          <w:lang w:eastAsia="ru-RU"/>
        </w:rPr>
        <w:t>ствия финансирования АО «ЛОЭСК».</w:t>
      </w:r>
    </w:p>
    <w:p w:rsidR="00135DB5" w:rsidRDefault="000F6684" w:rsidP="000F6684">
      <w:pPr>
        <w:suppressAutoHyphens w:val="0"/>
        <w:jc w:val="both"/>
        <w:rPr>
          <w:rFonts w:eastAsia="Times New Roman"/>
          <w:sz w:val="28"/>
          <w:szCs w:val="36"/>
          <w:lang w:eastAsia="ru-RU"/>
        </w:rPr>
      </w:pPr>
      <w:r>
        <w:rPr>
          <w:rFonts w:eastAsia="Times New Roman"/>
          <w:sz w:val="28"/>
          <w:szCs w:val="36"/>
          <w:lang w:eastAsia="ru-RU"/>
        </w:rPr>
        <w:t xml:space="preserve">        ООО «</w:t>
      </w:r>
      <w:proofErr w:type="spellStart"/>
      <w:r>
        <w:rPr>
          <w:rFonts w:eastAsia="Times New Roman"/>
          <w:sz w:val="28"/>
          <w:szCs w:val="36"/>
          <w:lang w:eastAsia="ru-RU"/>
        </w:rPr>
        <w:t>Леноблтеплоснаб</w:t>
      </w:r>
      <w:proofErr w:type="spellEnd"/>
      <w:r>
        <w:rPr>
          <w:rFonts w:eastAsia="Times New Roman"/>
          <w:sz w:val="28"/>
          <w:szCs w:val="36"/>
          <w:lang w:eastAsia="ru-RU"/>
        </w:rPr>
        <w:t>» в течение 6 месяцев не заключает договор о технологическом присоединении к тепловым сетям в г. Сясьстрое из-за отсутствия тарифа.</w:t>
      </w:r>
    </w:p>
    <w:p w:rsidR="00791B83" w:rsidRDefault="00791B83" w:rsidP="000B71A8">
      <w:pPr>
        <w:jc w:val="center"/>
        <w:rPr>
          <w:rFonts w:eastAsia="Times New Roman"/>
          <w:sz w:val="32"/>
          <w:szCs w:val="32"/>
        </w:rPr>
      </w:pPr>
    </w:p>
    <w:p w:rsidR="008250B5" w:rsidRDefault="008250B5" w:rsidP="000B71A8">
      <w:pPr>
        <w:jc w:val="center"/>
        <w:rPr>
          <w:rFonts w:eastAsia="Times New Roman"/>
          <w:sz w:val="32"/>
          <w:szCs w:val="32"/>
        </w:rPr>
      </w:pPr>
    </w:p>
    <w:p w:rsidR="000B71A8" w:rsidRPr="00791B83" w:rsidRDefault="008250B5" w:rsidP="000B71A8">
      <w:pPr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</w:rPr>
        <w:lastRenderedPageBreak/>
        <w:t>Слайд 14</w:t>
      </w:r>
    </w:p>
    <w:p w:rsidR="000B71A8" w:rsidRDefault="000B71A8" w:rsidP="000F6684">
      <w:pPr>
        <w:suppressAutoHyphens w:val="0"/>
        <w:jc w:val="both"/>
        <w:rPr>
          <w:rFonts w:eastAsia="Times New Roman"/>
          <w:sz w:val="28"/>
          <w:szCs w:val="36"/>
          <w:lang w:eastAsia="ru-RU"/>
        </w:rPr>
      </w:pPr>
    </w:p>
    <w:p w:rsidR="00135DB5" w:rsidRPr="00474710" w:rsidRDefault="00135DB5" w:rsidP="00135DB5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068A2">
        <w:rPr>
          <w:rFonts w:eastAsia="Times New Roman"/>
          <w:b/>
          <w:sz w:val="28"/>
          <w:szCs w:val="28"/>
          <w:lang w:eastAsia="ru-RU"/>
        </w:rPr>
        <w:t>- Пятый этап Программы 2023-2024 годов</w:t>
      </w:r>
      <w:r w:rsidRPr="00474710">
        <w:rPr>
          <w:rFonts w:eastAsia="Times New Roman"/>
          <w:sz w:val="28"/>
          <w:szCs w:val="28"/>
          <w:lang w:eastAsia="ru-RU"/>
        </w:rPr>
        <w:t xml:space="preserve"> должен быть завершен до 31.12.2024.</w:t>
      </w:r>
    </w:p>
    <w:p w:rsidR="00135DB5" w:rsidRPr="00474710" w:rsidRDefault="00135DB5" w:rsidP="00135DB5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74710">
        <w:rPr>
          <w:rFonts w:eastAsia="Times New Roman"/>
          <w:sz w:val="28"/>
          <w:szCs w:val="28"/>
          <w:lang w:eastAsia="ru-RU"/>
        </w:rPr>
        <w:t>В рамках этапа планируется расселение 29,</w:t>
      </w:r>
      <w:r>
        <w:rPr>
          <w:rFonts w:eastAsia="Times New Roman"/>
          <w:sz w:val="28"/>
          <w:szCs w:val="28"/>
          <w:lang w:eastAsia="ru-RU"/>
        </w:rPr>
        <w:t>26</w:t>
      </w:r>
      <w:r w:rsidRPr="00474710">
        <w:rPr>
          <w:rFonts w:eastAsia="Times New Roman"/>
          <w:sz w:val="28"/>
          <w:szCs w:val="28"/>
          <w:lang w:eastAsia="ru-RU"/>
        </w:rPr>
        <w:t xml:space="preserve"> тыс. кв. метров аварийного жилищного фонда, где проживают 1 </w:t>
      </w:r>
      <w:r>
        <w:rPr>
          <w:rFonts w:eastAsia="Times New Roman"/>
          <w:sz w:val="28"/>
          <w:szCs w:val="28"/>
          <w:lang w:eastAsia="ru-RU"/>
        </w:rPr>
        <w:t>744</w:t>
      </w:r>
      <w:r w:rsidRPr="00474710">
        <w:rPr>
          <w:rFonts w:eastAsia="Times New Roman"/>
          <w:sz w:val="28"/>
          <w:szCs w:val="28"/>
          <w:lang w:eastAsia="ru-RU"/>
        </w:rPr>
        <w:t xml:space="preserve"> человек в </w:t>
      </w:r>
      <w:r>
        <w:rPr>
          <w:rFonts w:eastAsia="Times New Roman"/>
          <w:sz w:val="28"/>
          <w:szCs w:val="28"/>
          <w:lang w:eastAsia="ru-RU"/>
        </w:rPr>
        <w:t>704</w:t>
      </w:r>
      <w:r w:rsidRPr="00474710">
        <w:rPr>
          <w:rFonts w:eastAsia="Times New Roman"/>
          <w:sz w:val="28"/>
          <w:szCs w:val="28"/>
          <w:lang w:eastAsia="ru-RU"/>
        </w:rPr>
        <w:t xml:space="preserve"> жилых помещениях.</w:t>
      </w:r>
    </w:p>
    <w:p w:rsidR="00135DB5" w:rsidRPr="00474710" w:rsidRDefault="00135DB5" w:rsidP="00135DB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74710">
        <w:rPr>
          <w:rFonts w:eastAsia="Times New Roman"/>
          <w:sz w:val="28"/>
          <w:szCs w:val="28"/>
          <w:lang w:eastAsia="ru-RU"/>
        </w:rPr>
        <w:t>Контракты на приобретение квартир по состоянию на 2</w:t>
      </w:r>
      <w:r>
        <w:rPr>
          <w:rFonts w:eastAsia="Times New Roman"/>
          <w:sz w:val="28"/>
          <w:szCs w:val="28"/>
          <w:lang w:eastAsia="ru-RU"/>
        </w:rPr>
        <w:t>7</w:t>
      </w:r>
      <w:r w:rsidRPr="00474710">
        <w:rPr>
          <w:rFonts w:eastAsia="Times New Roman"/>
          <w:sz w:val="28"/>
          <w:szCs w:val="28"/>
          <w:lang w:eastAsia="ru-RU"/>
        </w:rPr>
        <w:t xml:space="preserve"> июля</w:t>
      </w:r>
      <w:r w:rsidR="00C33D7A">
        <w:rPr>
          <w:rFonts w:eastAsia="Times New Roman"/>
          <w:sz w:val="28"/>
          <w:szCs w:val="28"/>
          <w:lang w:eastAsia="ru-RU"/>
        </w:rPr>
        <w:t xml:space="preserve"> 2023 года заключены на 0,1 тысяч </w:t>
      </w:r>
      <w:proofErr w:type="spellStart"/>
      <w:r w:rsidR="00C33D7A">
        <w:rPr>
          <w:rFonts w:eastAsia="Times New Roman"/>
          <w:sz w:val="28"/>
          <w:szCs w:val="28"/>
          <w:lang w:eastAsia="ru-RU"/>
        </w:rPr>
        <w:t>кв</w:t>
      </w:r>
      <w:proofErr w:type="gramStart"/>
      <w:r w:rsidR="00C33D7A">
        <w:rPr>
          <w:rFonts w:eastAsia="Times New Roman"/>
          <w:sz w:val="28"/>
          <w:szCs w:val="28"/>
          <w:lang w:eastAsia="ru-RU"/>
        </w:rPr>
        <w:t>.м</w:t>
      </w:r>
      <w:proofErr w:type="spellEnd"/>
      <w:proofErr w:type="gramEnd"/>
      <w:r w:rsidR="00C33D7A">
        <w:rPr>
          <w:rFonts w:eastAsia="Times New Roman"/>
          <w:sz w:val="28"/>
          <w:szCs w:val="28"/>
          <w:lang w:eastAsia="ru-RU"/>
        </w:rPr>
        <w:t xml:space="preserve"> из планируемых 29,35 тысяч </w:t>
      </w:r>
      <w:proofErr w:type="spellStart"/>
      <w:r w:rsidRPr="00474710">
        <w:rPr>
          <w:rFonts w:eastAsia="Times New Roman"/>
          <w:sz w:val="28"/>
          <w:szCs w:val="28"/>
          <w:lang w:eastAsia="ru-RU"/>
        </w:rPr>
        <w:t>кв.м</w:t>
      </w:r>
      <w:proofErr w:type="spellEnd"/>
      <w:r w:rsidRPr="00474710">
        <w:rPr>
          <w:rFonts w:eastAsia="Times New Roman"/>
          <w:sz w:val="28"/>
          <w:szCs w:val="28"/>
          <w:lang w:eastAsia="ru-RU"/>
        </w:rPr>
        <w:t xml:space="preserve"> аварийного жилья.</w:t>
      </w:r>
    </w:p>
    <w:p w:rsidR="00135DB5" w:rsidRPr="006A3FEE" w:rsidRDefault="00135DB5" w:rsidP="00135DB5">
      <w:pPr>
        <w:suppressAutoHyphens w:val="0"/>
        <w:spacing w:after="20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A3FEE">
        <w:rPr>
          <w:rFonts w:eastAsia="Times New Roman"/>
          <w:sz w:val="28"/>
          <w:szCs w:val="28"/>
          <w:lang w:eastAsia="ru-RU"/>
        </w:rPr>
        <w:t>На данный этап Программы всего предусмотрено средств в объеме: 4 24</w:t>
      </w:r>
      <w:r>
        <w:rPr>
          <w:rFonts w:eastAsia="Times New Roman"/>
          <w:sz w:val="28"/>
          <w:szCs w:val="28"/>
          <w:lang w:eastAsia="ru-RU"/>
        </w:rPr>
        <w:t>5,0</w:t>
      </w:r>
      <w:r w:rsidRPr="006A3FEE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6A3FEE">
        <w:rPr>
          <w:rFonts w:eastAsia="Times New Roman"/>
          <w:sz w:val="28"/>
          <w:szCs w:val="28"/>
        </w:rPr>
        <w:t>млн</w:t>
      </w:r>
      <w:proofErr w:type="gramEnd"/>
      <w:r w:rsidRPr="006A3FEE">
        <w:rPr>
          <w:rFonts w:eastAsia="Times New Roman"/>
          <w:sz w:val="28"/>
          <w:szCs w:val="28"/>
        </w:rPr>
        <w:t xml:space="preserve"> </w:t>
      </w:r>
      <w:r w:rsidRPr="006A3FEE">
        <w:rPr>
          <w:rFonts w:eastAsia="Times New Roman"/>
          <w:sz w:val="28"/>
          <w:szCs w:val="28"/>
          <w:lang w:eastAsia="ru-RU"/>
        </w:rPr>
        <w:t>руб., в том числе:</w:t>
      </w:r>
    </w:p>
    <w:p w:rsidR="00135DB5" w:rsidRPr="006A3FEE" w:rsidRDefault="00135DB5" w:rsidP="00135DB5">
      <w:pPr>
        <w:suppressAutoHyphens w:val="0"/>
        <w:ind w:firstLine="709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6A3FEE">
        <w:rPr>
          <w:rFonts w:eastAsia="Times New Roman"/>
          <w:sz w:val="28"/>
          <w:szCs w:val="28"/>
          <w:lang w:eastAsia="ru-RU"/>
        </w:rPr>
        <w:t>- средства Фонда</w:t>
      </w:r>
      <w:r>
        <w:rPr>
          <w:rFonts w:eastAsia="Times New Roman"/>
          <w:sz w:val="28"/>
          <w:szCs w:val="28"/>
          <w:lang w:eastAsia="ru-RU"/>
        </w:rPr>
        <w:t xml:space="preserve"> – 504,3</w:t>
      </w:r>
      <w:r w:rsidRPr="006A3FEE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6A3FEE">
        <w:rPr>
          <w:rFonts w:eastAsia="Times New Roman"/>
          <w:sz w:val="28"/>
          <w:szCs w:val="28"/>
        </w:rPr>
        <w:t>млн</w:t>
      </w:r>
      <w:proofErr w:type="gramEnd"/>
      <w:r w:rsidRPr="006A3FEE">
        <w:rPr>
          <w:rFonts w:eastAsia="Times New Roman"/>
          <w:sz w:val="28"/>
          <w:szCs w:val="28"/>
        </w:rPr>
        <w:t xml:space="preserve"> </w:t>
      </w:r>
      <w:r w:rsidRPr="006A3FEE">
        <w:rPr>
          <w:rFonts w:eastAsia="Times New Roman"/>
          <w:sz w:val="28"/>
          <w:szCs w:val="28"/>
          <w:lang w:eastAsia="ru-RU"/>
        </w:rPr>
        <w:t>руб.;</w:t>
      </w:r>
    </w:p>
    <w:p w:rsidR="00135DB5" w:rsidRPr="006A3FEE" w:rsidRDefault="00135DB5" w:rsidP="00135DB5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A3FEE">
        <w:rPr>
          <w:rFonts w:eastAsia="Times New Roman"/>
          <w:sz w:val="28"/>
          <w:szCs w:val="28"/>
          <w:lang w:eastAsia="ru-RU"/>
        </w:rPr>
        <w:t>- средства областного бюджета – 3 70</w:t>
      </w:r>
      <w:r>
        <w:rPr>
          <w:rFonts w:eastAsia="Times New Roman"/>
          <w:sz w:val="28"/>
          <w:szCs w:val="28"/>
          <w:lang w:eastAsia="ru-RU"/>
        </w:rPr>
        <w:t>1,9</w:t>
      </w:r>
      <w:r w:rsidRPr="006A3FEE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6A3FEE">
        <w:rPr>
          <w:rFonts w:eastAsia="Times New Roman"/>
          <w:sz w:val="28"/>
          <w:szCs w:val="28"/>
        </w:rPr>
        <w:t>млн</w:t>
      </w:r>
      <w:proofErr w:type="gramEnd"/>
      <w:r w:rsidRPr="006A3FEE">
        <w:rPr>
          <w:rFonts w:eastAsia="Times New Roman"/>
          <w:sz w:val="28"/>
          <w:szCs w:val="28"/>
        </w:rPr>
        <w:t xml:space="preserve"> </w:t>
      </w:r>
      <w:r w:rsidRPr="006A3FEE">
        <w:rPr>
          <w:rFonts w:eastAsia="Times New Roman"/>
          <w:sz w:val="28"/>
          <w:szCs w:val="28"/>
          <w:lang w:eastAsia="ru-RU"/>
        </w:rPr>
        <w:t>руб.;</w:t>
      </w:r>
    </w:p>
    <w:p w:rsidR="00135DB5" w:rsidRPr="006A3FEE" w:rsidRDefault="00135DB5" w:rsidP="00135DB5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A3FEE">
        <w:rPr>
          <w:rFonts w:eastAsia="Times New Roman"/>
          <w:sz w:val="28"/>
          <w:szCs w:val="28"/>
          <w:lang w:eastAsia="ru-RU"/>
        </w:rPr>
        <w:t>- средства местных бюджет</w:t>
      </w:r>
      <w:r>
        <w:rPr>
          <w:rFonts w:eastAsia="Times New Roman"/>
          <w:sz w:val="28"/>
          <w:szCs w:val="28"/>
          <w:lang w:eastAsia="ru-RU"/>
        </w:rPr>
        <w:t>ов – 38,8</w:t>
      </w:r>
      <w:r w:rsidRPr="006A3FEE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6A3FEE">
        <w:rPr>
          <w:rFonts w:eastAsia="Times New Roman"/>
          <w:sz w:val="28"/>
          <w:szCs w:val="28"/>
        </w:rPr>
        <w:t>млн</w:t>
      </w:r>
      <w:proofErr w:type="gramEnd"/>
      <w:r w:rsidRPr="006A3FEE">
        <w:rPr>
          <w:rFonts w:eastAsia="Times New Roman"/>
          <w:sz w:val="28"/>
          <w:szCs w:val="28"/>
        </w:rPr>
        <w:t xml:space="preserve"> </w:t>
      </w:r>
      <w:r w:rsidRPr="006A3FEE">
        <w:rPr>
          <w:rFonts w:eastAsia="Times New Roman"/>
          <w:sz w:val="28"/>
          <w:szCs w:val="28"/>
          <w:lang w:eastAsia="ru-RU"/>
        </w:rPr>
        <w:t>руб.</w:t>
      </w:r>
    </w:p>
    <w:p w:rsidR="00135DB5" w:rsidRPr="006A3FEE" w:rsidRDefault="00135DB5" w:rsidP="00135DB5">
      <w:pPr>
        <w:suppressAutoHyphens w:val="0"/>
        <w:spacing w:after="20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3FEE">
        <w:rPr>
          <w:rFonts w:eastAsia="Times New Roman"/>
          <w:sz w:val="28"/>
          <w:szCs w:val="28"/>
        </w:rPr>
        <w:t>Расходование денежных средств на данный этап начато с мая 2023г.</w:t>
      </w:r>
    </w:p>
    <w:p w:rsidR="00135DB5" w:rsidRPr="006A3FEE" w:rsidRDefault="00135DB5" w:rsidP="00135DB5">
      <w:pPr>
        <w:suppressAutoHyphens w:val="0"/>
        <w:spacing w:after="20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3FEE">
        <w:rPr>
          <w:rFonts w:eastAsia="Times New Roman"/>
          <w:sz w:val="28"/>
          <w:szCs w:val="28"/>
        </w:rPr>
        <w:t>Денежные средства на данный этап на сегодняшний день израс</w:t>
      </w:r>
      <w:r>
        <w:rPr>
          <w:rFonts w:eastAsia="Times New Roman"/>
          <w:sz w:val="28"/>
          <w:szCs w:val="28"/>
        </w:rPr>
        <w:t>ходованы в объеме 5,8</w:t>
      </w:r>
      <w:r w:rsidRPr="006A3FEE">
        <w:rPr>
          <w:rFonts w:eastAsia="Times New Roman"/>
          <w:sz w:val="28"/>
          <w:szCs w:val="28"/>
        </w:rPr>
        <w:t xml:space="preserve"> </w:t>
      </w:r>
      <w:proofErr w:type="gramStart"/>
      <w:r w:rsidRPr="006A3FEE">
        <w:rPr>
          <w:rFonts w:eastAsia="Times New Roman"/>
          <w:sz w:val="28"/>
          <w:szCs w:val="28"/>
        </w:rPr>
        <w:t>млн</w:t>
      </w:r>
      <w:proofErr w:type="gramEnd"/>
      <w:r w:rsidRPr="006A3FEE">
        <w:rPr>
          <w:rFonts w:eastAsia="Times New Roman"/>
          <w:sz w:val="28"/>
          <w:szCs w:val="28"/>
        </w:rPr>
        <w:t xml:space="preserve"> руб., в том числе:</w:t>
      </w:r>
    </w:p>
    <w:p w:rsidR="00135DB5" w:rsidRPr="006A3FEE" w:rsidRDefault="00135DB5" w:rsidP="00135DB5">
      <w:pPr>
        <w:suppressAutoHyphens w:val="0"/>
        <w:spacing w:after="200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средства Фонда – 5,7</w:t>
      </w:r>
      <w:r w:rsidRPr="006A3FEE">
        <w:rPr>
          <w:rFonts w:eastAsia="Times New Roman"/>
          <w:sz w:val="28"/>
          <w:szCs w:val="28"/>
        </w:rPr>
        <w:t xml:space="preserve"> </w:t>
      </w:r>
      <w:proofErr w:type="gramStart"/>
      <w:r w:rsidRPr="006A3FEE">
        <w:rPr>
          <w:rFonts w:eastAsia="Times New Roman"/>
          <w:sz w:val="28"/>
          <w:szCs w:val="28"/>
        </w:rPr>
        <w:t>млн</w:t>
      </w:r>
      <w:proofErr w:type="gramEnd"/>
      <w:r w:rsidRPr="006A3FEE">
        <w:rPr>
          <w:rFonts w:eastAsia="Times New Roman"/>
          <w:sz w:val="28"/>
          <w:szCs w:val="28"/>
        </w:rPr>
        <w:t xml:space="preserve"> руб.</w:t>
      </w:r>
    </w:p>
    <w:p w:rsidR="00135DB5" w:rsidRPr="00474710" w:rsidRDefault="00135DB5" w:rsidP="00135DB5">
      <w:pPr>
        <w:suppressAutoHyphens w:val="0"/>
        <w:spacing w:after="20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3FEE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средства местных бюджетов – 0,1</w:t>
      </w:r>
      <w:r w:rsidRPr="006A3FEE">
        <w:rPr>
          <w:rFonts w:eastAsia="Times New Roman"/>
          <w:sz w:val="28"/>
          <w:szCs w:val="28"/>
        </w:rPr>
        <w:t xml:space="preserve"> </w:t>
      </w:r>
      <w:proofErr w:type="gramStart"/>
      <w:r w:rsidRPr="006A3FEE">
        <w:rPr>
          <w:rFonts w:eastAsia="Times New Roman"/>
          <w:sz w:val="28"/>
          <w:szCs w:val="28"/>
        </w:rPr>
        <w:t>млн</w:t>
      </w:r>
      <w:proofErr w:type="gramEnd"/>
      <w:r w:rsidRPr="006A3FEE">
        <w:rPr>
          <w:rFonts w:eastAsia="Times New Roman"/>
          <w:sz w:val="28"/>
          <w:szCs w:val="28"/>
        </w:rPr>
        <w:t xml:space="preserve"> руб.</w:t>
      </w:r>
    </w:p>
    <w:p w:rsidR="00135DB5" w:rsidRPr="00791B83" w:rsidRDefault="00135DB5" w:rsidP="00135DB5">
      <w:pPr>
        <w:suppressAutoHyphens w:val="0"/>
        <w:jc w:val="both"/>
        <w:rPr>
          <w:rFonts w:eastAsia="Times New Roman"/>
          <w:bCs/>
          <w:sz w:val="14"/>
          <w:szCs w:val="28"/>
          <w:lang w:eastAsia="ru-RU"/>
        </w:rPr>
      </w:pPr>
    </w:p>
    <w:p w:rsidR="000B71A8" w:rsidRPr="00791B83" w:rsidRDefault="008250B5" w:rsidP="000B71A8">
      <w:pPr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</w:rPr>
        <w:t>Слайд 15</w:t>
      </w:r>
    </w:p>
    <w:p w:rsidR="00135DB5" w:rsidRPr="00334CB8" w:rsidRDefault="00135DB5" w:rsidP="000F6684">
      <w:pPr>
        <w:suppressAutoHyphens w:val="0"/>
        <w:jc w:val="both"/>
        <w:rPr>
          <w:rFonts w:eastAsia="Times New Roman"/>
          <w:sz w:val="28"/>
          <w:szCs w:val="36"/>
          <w:lang w:eastAsia="ru-RU"/>
        </w:rPr>
      </w:pPr>
    </w:p>
    <w:p w:rsidR="005940F0" w:rsidRPr="00A41457" w:rsidRDefault="003B77D9" w:rsidP="003B77D9">
      <w:pPr>
        <w:suppressAutoHyphens w:val="0"/>
        <w:ind w:firstLine="851"/>
        <w:jc w:val="center"/>
        <w:rPr>
          <w:b/>
          <w:sz w:val="28"/>
          <w:szCs w:val="36"/>
          <w:lang w:eastAsia="ru-RU"/>
        </w:rPr>
      </w:pPr>
      <w:r w:rsidRPr="00A41457">
        <w:rPr>
          <w:b/>
          <w:sz w:val="28"/>
          <w:szCs w:val="36"/>
          <w:lang w:eastAsia="ru-RU"/>
        </w:rPr>
        <w:t>Анализ проблем реализации Программы</w:t>
      </w:r>
    </w:p>
    <w:p w:rsidR="003B77D9" w:rsidRPr="00A41457" w:rsidRDefault="003B77D9" w:rsidP="003B77D9">
      <w:pPr>
        <w:suppressAutoHyphens w:val="0"/>
        <w:ind w:firstLine="851"/>
        <w:jc w:val="center"/>
        <w:rPr>
          <w:b/>
          <w:sz w:val="28"/>
          <w:szCs w:val="36"/>
          <w:lang w:eastAsia="ru-RU"/>
        </w:rPr>
      </w:pPr>
    </w:p>
    <w:p w:rsidR="005C4DF9" w:rsidRPr="000F6684" w:rsidRDefault="000F6684" w:rsidP="00791B83">
      <w:pPr>
        <w:suppressAutoHyphens w:val="0"/>
        <w:ind w:firstLine="709"/>
        <w:rPr>
          <w:b/>
          <w:sz w:val="28"/>
          <w:szCs w:val="36"/>
          <w:lang w:eastAsia="ru-RU"/>
        </w:rPr>
      </w:pPr>
      <w:r>
        <w:rPr>
          <w:b/>
          <w:sz w:val="28"/>
          <w:szCs w:val="36"/>
          <w:lang w:val="en-US" w:eastAsia="ru-RU"/>
        </w:rPr>
        <w:t>I</w:t>
      </w:r>
      <w:r w:rsidR="005C4DF9" w:rsidRPr="000F6684">
        <w:rPr>
          <w:b/>
          <w:sz w:val="28"/>
          <w:szCs w:val="36"/>
          <w:lang w:eastAsia="ru-RU"/>
        </w:rPr>
        <w:t>.Финансирование</w:t>
      </w:r>
    </w:p>
    <w:p w:rsidR="00D00667" w:rsidRDefault="000F6684" w:rsidP="003B77D9">
      <w:pPr>
        <w:suppressAutoHyphens w:val="0"/>
        <w:ind w:firstLine="709"/>
        <w:jc w:val="both"/>
        <w:rPr>
          <w:sz w:val="28"/>
          <w:szCs w:val="36"/>
          <w:lang w:eastAsia="ru-RU"/>
        </w:rPr>
      </w:pPr>
      <w:r>
        <w:rPr>
          <w:sz w:val="28"/>
          <w:szCs w:val="36"/>
          <w:lang w:eastAsia="ru-RU"/>
        </w:rPr>
        <w:t>1</w:t>
      </w:r>
      <w:r w:rsidR="00D00667">
        <w:rPr>
          <w:sz w:val="28"/>
          <w:szCs w:val="36"/>
          <w:lang w:eastAsia="ru-RU"/>
        </w:rPr>
        <w:t>.</w:t>
      </w:r>
      <w:r>
        <w:rPr>
          <w:sz w:val="28"/>
          <w:szCs w:val="36"/>
          <w:lang w:eastAsia="ru-RU"/>
        </w:rPr>
        <w:t xml:space="preserve"> </w:t>
      </w:r>
      <w:r w:rsidR="00D00667">
        <w:rPr>
          <w:sz w:val="28"/>
          <w:szCs w:val="36"/>
          <w:lang w:eastAsia="ru-RU"/>
        </w:rPr>
        <w:t xml:space="preserve">Наличие дефицита средств областного бюджета из-за нарушения </w:t>
      </w:r>
      <w:r w:rsidR="00D300F1">
        <w:rPr>
          <w:sz w:val="28"/>
          <w:szCs w:val="36"/>
          <w:lang w:eastAsia="ru-RU"/>
        </w:rPr>
        <w:t xml:space="preserve">пропорции </w:t>
      </w:r>
      <w:r w:rsidR="00D00667">
        <w:rPr>
          <w:sz w:val="28"/>
          <w:szCs w:val="36"/>
          <w:lang w:eastAsia="ru-RU"/>
        </w:rPr>
        <w:t xml:space="preserve"> </w:t>
      </w:r>
      <w:proofErr w:type="spellStart"/>
      <w:r w:rsidR="00D00667">
        <w:rPr>
          <w:sz w:val="28"/>
          <w:szCs w:val="36"/>
          <w:lang w:eastAsia="ru-RU"/>
        </w:rPr>
        <w:t>софинансирования</w:t>
      </w:r>
      <w:proofErr w:type="spellEnd"/>
      <w:r w:rsidR="00D300F1">
        <w:rPr>
          <w:sz w:val="28"/>
          <w:szCs w:val="36"/>
          <w:lang w:eastAsia="ru-RU"/>
        </w:rPr>
        <w:t xml:space="preserve"> федерального и областного бюджета</w:t>
      </w:r>
      <w:r w:rsidR="00D00667">
        <w:rPr>
          <w:sz w:val="28"/>
          <w:szCs w:val="36"/>
          <w:lang w:eastAsia="ru-RU"/>
        </w:rPr>
        <w:t>.</w:t>
      </w:r>
    </w:p>
    <w:p w:rsidR="00126034" w:rsidRDefault="00126034" w:rsidP="003B77D9">
      <w:pPr>
        <w:suppressAutoHyphens w:val="0"/>
        <w:ind w:firstLine="709"/>
        <w:jc w:val="both"/>
        <w:rPr>
          <w:sz w:val="28"/>
          <w:szCs w:val="36"/>
          <w:lang w:eastAsia="ru-RU"/>
        </w:rPr>
      </w:pPr>
      <w:r>
        <w:rPr>
          <w:sz w:val="28"/>
          <w:szCs w:val="36"/>
          <w:lang w:eastAsia="ru-RU"/>
        </w:rPr>
        <w:t>З</w:t>
      </w:r>
      <w:r w:rsidRPr="005C4DF9">
        <w:rPr>
          <w:sz w:val="28"/>
          <w:szCs w:val="36"/>
          <w:lang w:eastAsia="ru-RU"/>
        </w:rPr>
        <w:t>начительное отклонение от которого возникло за время реализации Программы в связи с ростом стоимости квадратного метра приобретаем</w:t>
      </w:r>
      <w:r>
        <w:rPr>
          <w:sz w:val="28"/>
          <w:szCs w:val="36"/>
          <w:lang w:eastAsia="ru-RU"/>
        </w:rPr>
        <w:t xml:space="preserve">ого жилья </w:t>
      </w:r>
      <w:r w:rsidR="001068A2">
        <w:rPr>
          <w:sz w:val="28"/>
          <w:szCs w:val="36"/>
          <w:lang w:eastAsia="ru-RU"/>
        </w:rPr>
        <w:t>почти в 3 раза</w:t>
      </w:r>
      <w:r>
        <w:rPr>
          <w:sz w:val="28"/>
          <w:szCs w:val="36"/>
          <w:lang w:eastAsia="ru-RU"/>
        </w:rPr>
        <w:t xml:space="preserve"> (</w:t>
      </w:r>
      <w:r w:rsidRPr="001068A2">
        <w:rPr>
          <w:i/>
          <w:sz w:val="28"/>
          <w:szCs w:val="36"/>
          <w:lang w:eastAsia="ru-RU"/>
        </w:rPr>
        <w:t>с 45 685 рублей/</w:t>
      </w:r>
      <w:proofErr w:type="spellStart"/>
      <w:r w:rsidRPr="001068A2">
        <w:rPr>
          <w:i/>
          <w:sz w:val="28"/>
          <w:szCs w:val="36"/>
          <w:lang w:eastAsia="ru-RU"/>
        </w:rPr>
        <w:t>кв</w:t>
      </w:r>
      <w:proofErr w:type="gramStart"/>
      <w:r w:rsidRPr="001068A2">
        <w:rPr>
          <w:i/>
          <w:sz w:val="28"/>
          <w:szCs w:val="36"/>
          <w:lang w:eastAsia="ru-RU"/>
        </w:rPr>
        <w:t>.м</w:t>
      </w:r>
      <w:proofErr w:type="spellEnd"/>
      <w:proofErr w:type="gramEnd"/>
      <w:r w:rsidRPr="001068A2">
        <w:rPr>
          <w:i/>
          <w:sz w:val="28"/>
          <w:szCs w:val="36"/>
          <w:lang w:eastAsia="ru-RU"/>
        </w:rPr>
        <w:t xml:space="preserve"> до 132 554 рублей/</w:t>
      </w:r>
      <w:proofErr w:type="spellStart"/>
      <w:r w:rsidRPr="001068A2">
        <w:rPr>
          <w:i/>
          <w:sz w:val="28"/>
          <w:szCs w:val="36"/>
          <w:lang w:eastAsia="ru-RU"/>
        </w:rPr>
        <w:t>кв.м</w:t>
      </w:r>
      <w:proofErr w:type="spellEnd"/>
      <w:r>
        <w:rPr>
          <w:sz w:val="28"/>
          <w:szCs w:val="36"/>
          <w:lang w:eastAsia="ru-RU"/>
        </w:rPr>
        <w:t>).</w:t>
      </w:r>
    </w:p>
    <w:p w:rsidR="00126034" w:rsidRDefault="003B77D9" w:rsidP="00126034">
      <w:pPr>
        <w:suppressAutoHyphens w:val="0"/>
        <w:ind w:firstLine="709"/>
        <w:jc w:val="both"/>
        <w:rPr>
          <w:sz w:val="28"/>
          <w:szCs w:val="36"/>
          <w:lang w:eastAsia="ru-RU"/>
        </w:rPr>
      </w:pPr>
      <w:r w:rsidRPr="005C4DF9">
        <w:rPr>
          <w:sz w:val="28"/>
          <w:szCs w:val="36"/>
          <w:lang w:eastAsia="ru-RU"/>
        </w:rPr>
        <w:t xml:space="preserve">В 2023 году Ленинградская область продолжила работу по направлению писем в адрес Правительства Российской Федерации о рассмотрении возможности </w:t>
      </w:r>
      <w:r w:rsidR="00126034" w:rsidRPr="00126034">
        <w:rPr>
          <w:sz w:val="28"/>
          <w:szCs w:val="36"/>
          <w:lang w:eastAsia="ru-RU"/>
        </w:rPr>
        <w:t>выравнивани</w:t>
      </w:r>
      <w:r w:rsidR="001068A2">
        <w:rPr>
          <w:sz w:val="28"/>
          <w:szCs w:val="36"/>
          <w:lang w:eastAsia="ru-RU"/>
        </w:rPr>
        <w:t>я</w:t>
      </w:r>
      <w:r w:rsidR="00126034" w:rsidRPr="00126034">
        <w:rPr>
          <w:sz w:val="28"/>
          <w:szCs w:val="36"/>
          <w:lang w:eastAsia="ru-RU"/>
        </w:rPr>
        <w:t xml:space="preserve"> </w:t>
      </w:r>
      <w:proofErr w:type="spellStart"/>
      <w:r w:rsidR="00126034" w:rsidRPr="00126034">
        <w:rPr>
          <w:sz w:val="28"/>
          <w:szCs w:val="36"/>
          <w:lang w:eastAsia="ru-RU"/>
        </w:rPr>
        <w:t>софинансирования</w:t>
      </w:r>
      <w:proofErr w:type="spellEnd"/>
      <w:r w:rsidR="00126034" w:rsidRPr="00126034">
        <w:rPr>
          <w:sz w:val="28"/>
          <w:szCs w:val="36"/>
          <w:lang w:eastAsia="ru-RU"/>
        </w:rPr>
        <w:t xml:space="preserve"> до 67 % за счет средств федерального бюджета. </w:t>
      </w:r>
    </w:p>
    <w:p w:rsidR="001068A2" w:rsidRPr="00126034" w:rsidRDefault="001068A2" w:rsidP="00126034">
      <w:pPr>
        <w:suppressAutoHyphens w:val="0"/>
        <w:ind w:firstLine="709"/>
        <w:jc w:val="both"/>
        <w:rPr>
          <w:i/>
          <w:sz w:val="28"/>
          <w:szCs w:val="36"/>
          <w:lang w:eastAsia="ru-RU"/>
        </w:rPr>
      </w:pPr>
    </w:p>
    <w:p w:rsidR="003B77D9" w:rsidRDefault="00126034" w:rsidP="003B77D9">
      <w:pPr>
        <w:suppressAutoHyphens w:val="0"/>
        <w:ind w:firstLine="709"/>
        <w:jc w:val="both"/>
        <w:rPr>
          <w:sz w:val="28"/>
          <w:szCs w:val="36"/>
          <w:lang w:eastAsia="ru-RU"/>
        </w:rPr>
      </w:pPr>
      <w:r>
        <w:rPr>
          <w:sz w:val="28"/>
          <w:szCs w:val="36"/>
          <w:lang w:eastAsia="ru-RU"/>
        </w:rPr>
        <w:t xml:space="preserve">2. </w:t>
      </w:r>
      <w:r w:rsidR="00D00667">
        <w:rPr>
          <w:sz w:val="28"/>
          <w:szCs w:val="36"/>
          <w:lang w:eastAsia="ru-RU"/>
        </w:rPr>
        <w:t xml:space="preserve">Уменьшение </w:t>
      </w:r>
      <w:r>
        <w:rPr>
          <w:sz w:val="28"/>
          <w:szCs w:val="36"/>
          <w:lang w:eastAsia="ru-RU"/>
        </w:rPr>
        <w:t xml:space="preserve">лимитов </w:t>
      </w:r>
      <w:r w:rsidR="00D300F1" w:rsidRPr="005C4DF9">
        <w:rPr>
          <w:sz w:val="28"/>
          <w:szCs w:val="36"/>
          <w:lang w:eastAsia="ru-RU"/>
        </w:rPr>
        <w:t xml:space="preserve">предоставления финансовой поддержки за счет средств Фонда на 2024 год на 497,07 </w:t>
      </w:r>
      <w:proofErr w:type="gramStart"/>
      <w:r w:rsidR="00D300F1" w:rsidRPr="005C4DF9">
        <w:rPr>
          <w:sz w:val="28"/>
          <w:szCs w:val="36"/>
          <w:lang w:eastAsia="ru-RU"/>
        </w:rPr>
        <w:t>млн</w:t>
      </w:r>
      <w:proofErr w:type="gramEnd"/>
      <w:r w:rsidR="00D300F1" w:rsidRPr="005C4DF9">
        <w:rPr>
          <w:sz w:val="28"/>
          <w:szCs w:val="36"/>
          <w:lang w:eastAsia="ru-RU"/>
        </w:rPr>
        <w:t xml:space="preserve"> рублей. </w:t>
      </w:r>
      <w:r w:rsidR="003B77D9" w:rsidRPr="005C4DF9">
        <w:rPr>
          <w:sz w:val="28"/>
          <w:szCs w:val="36"/>
          <w:lang w:eastAsia="ru-RU"/>
        </w:rPr>
        <w:t>Данное решение принято в связи с уменьшением ра</w:t>
      </w:r>
      <w:r w:rsidR="001068A2">
        <w:rPr>
          <w:sz w:val="28"/>
          <w:szCs w:val="36"/>
          <w:lang w:eastAsia="ru-RU"/>
        </w:rPr>
        <w:t>сселяемой аварийной площади по п</w:t>
      </w:r>
      <w:r w:rsidR="003B77D9" w:rsidRPr="005C4DF9">
        <w:rPr>
          <w:sz w:val="28"/>
          <w:szCs w:val="36"/>
          <w:lang w:eastAsia="ru-RU"/>
        </w:rPr>
        <w:t>рограмме (</w:t>
      </w:r>
      <w:r w:rsidR="003B77D9" w:rsidRPr="001068A2">
        <w:rPr>
          <w:i/>
          <w:sz w:val="28"/>
          <w:szCs w:val="36"/>
          <w:lang w:eastAsia="ru-RU"/>
        </w:rPr>
        <w:t xml:space="preserve">в 2019 году аварийная площадь составляла 251,12 </w:t>
      </w:r>
      <w:proofErr w:type="spellStart"/>
      <w:r w:rsidR="003B77D9" w:rsidRPr="001068A2">
        <w:rPr>
          <w:i/>
          <w:sz w:val="28"/>
          <w:szCs w:val="36"/>
          <w:lang w:eastAsia="ru-RU"/>
        </w:rPr>
        <w:t>тыс.кв</w:t>
      </w:r>
      <w:proofErr w:type="gramStart"/>
      <w:r w:rsidR="003B77D9" w:rsidRPr="001068A2">
        <w:rPr>
          <w:i/>
          <w:sz w:val="28"/>
          <w:szCs w:val="36"/>
          <w:lang w:eastAsia="ru-RU"/>
        </w:rPr>
        <w:t>.м</w:t>
      </w:r>
      <w:proofErr w:type="spellEnd"/>
      <w:proofErr w:type="gramEnd"/>
      <w:r w:rsidR="003B77D9" w:rsidRPr="001068A2">
        <w:rPr>
          <w:i/>
          <w:sz w:val="28"/>
          <w:szCs w:val="36"/>
          <w:lang w:eastAsia="ru-RU"/>
        </w:rPr>
        <w:t xml:space="preserve">, на 01.06.2023 - 235,15 </w:t>
      </w:r>
      <w:proofErr w:type="spellStart"/>
      <w:r w:rsidR="003B77D9" w:rsidRPr="001068A2">
        <w:rPr>
          <w:i/>
          <w:sz w:val="28"/>
          <w:szCs w:val="36"/>
          <w:lang w:eastAsia="ru-RU"/>
        </w:rPr>
        <w:t>тыс.кв.м</w:t>
      </w:r>
      <w:proofErr w:type="spellEnd"/>
      <w:r w:rsidR="003B77D9" w:rsidRPr="001068A2">
        <w:rPr>
          <w:i/>
          <w:sz w:val="28"/>
          <w:szCs w:val="36"/>
          <w:lang w:eastAsia="ru-RU"/>
        </w:rPr>
        <w:t xml:space="preserve"> в связи с естественной убылью населения</w:t>
      </w:r>
      <w:r w:rsidR="003B77D9" w:rsidRPr="005C4DF9">
        <w:rPr>
          <w:sz w:val="28"/>
          <w:szCs w:val="36"/>
          <w:lang w:eastAsia="ru-RU"/>
        </w:rPr>
        <w:t>).</w:t>
      </w:r>
    </w:p>
    <w:p w:rsidR="001068A2" w:rsidRPr="005C4DF9" w:rsidRDefault="001068A2" w:rsidP="003B77D9">
      <w:pPr>
        <w:suppressAutoHyphens w:val="0"/>
        <w:ind w:firstLine="709"/>
        <w:jc w:val="both"/>
        <w:rPr>
          <w:sz w:val="28"/>
          <w:szCs w:val="36"/>
          <w:lang w:eastAsia="ru-RU"/>
        </w:rPr>
      </w:pPr>
    </w:p>
    <w:p w:rsidR="00126034" w:rsidRPr="00596300" w:rsidRDefault="00126034" w:rsidP="008250B5">
      <w:pPr>
        <w:pStyle w:val="a4"/>
        <w:numPr>
          <w:ilvl w:val="0"/>
          <w:numId w:val="6"/>
        </w:numPr>
        <w:suppressAutoHyphens w:val="0"/>
        <w:ind w:left="0" w:firstLine="709"/>
        <w:rPr>
          <w:szCs w:val="36"/>
          <w:lang w:eastAsia="ru-RU"/>
        </w:rPr>
      </w:pPr>
      <w:r w:rsidRPr="00596300">
        <w:rPr>
          <w:szCs w:val="36"/>
          <w:lang w:eastAsia="ru-RU"/>
        </w:rPr>
        <w:t xml:space="preserve">Дефицит бюджетов муниципальных образований. Признавая в массовом количестве до 25-30 </w:t>
      </w:r>
      <w:proofErr w:type="spellStart"/>
      <w:r w:rsidRPr="00596300">
        <w:rPr>
          <w:szCs w:val="36"/>
          <w:lang w:eastAsia="ru-RU"/>
        </w:rPr>
        <w:t>тыс.кв</w:t>
      </w:r>
      <w:proofErr w:type="gramStart"/>
      <w:r w:rsidRPr="00596300">
        <w:rPr>
          <w:szCs w:val="36"/>
          <w:lang w:eastAsia="ru-RU"/>
        </w:rPr>
        <w:t>.м</w:t>
      </w:r>
      <w:proofErr w:type="spellEnd"/>
      <w:proofErr w:type="gramEnd"/>
      <w:r w:rsidRPr="00596300">
        <w:rPr>
          <w:szCs w:val="36"/>
          <w:lang w:eastAsia="ru-RU"/>
        </w:rPr>
        <w:t xml:space="preserve"> аварийной жилой площади отсутствует возможность </w:t>
      </w:r>
      <w:proofErr w:type="spellStart"/>
      <w:r w:rsidRPr="00596300">
        <w:rPr>
          <w:szCs w:val="36"/>
          <w:lang w:eastAsia="ru-RU"/>
        </w:rPr>
        <w:t>софинансирования</w:t>
      </w:r>
      <w:proofErr w:type="spellEnd"/>
      <w:r w:rsidRPr="00596300">
        <w:rPr>
          <w:szCs w:val="36"/>
          <w:lang w:eastAsia="ru-RU"/>
        </w:rPr>
        <w:t xml:space="preserve"> даже 1%. Не своевременное заключение муниципальных контрактов, в связи с отсутствием средств, ведет к срыву сроков строительства. По состоянию на 01.08.2023 не заключены муниципальные контракты с </w:t>
      </w:r>
      <w:r w:rsidRPr="00596300">
        <w:rPr>
          <w:szCs w:val="36"/>
          <w:lang w:eastAsia="ru-RU"/>
        </w:rPr>
        <w:lastRenderedPageBreak/>
        <w:t>администрациями муниципальных образований г. Луга, г. Сясьстрой, г. Шлиссельбург.</w:t>
      </w:r>
    </w:p>
    <w:p w:rsidR="001068A2" w:rsidRPr="001068A2" w:rsidRDefault="001068A2" w:rsidP="008250B5">
      <w:pPr>
        <w:suppressAutoHyphens w:val="0"/>
        <w:ind w:firstLine="709"/>
        <w:rPr>
          <w:szCs w:val="36"/>
          <w:lang w:eastAsia="ru-RU"/>
        </w:rPr>
      </w:pPr>
    </w:p>
    <w:p w:rsidR="00126034" w:rsidRDefault="00126034" w:rsidP="008250B5">
      <w:pPr>
        <w:suppressAutoHyphens w:val="0"/>
        <w:ind w:firstLine="709"/>
        <w:jc w:val="both"/>
        <w:rPr>
          <w:sz w:val="28"/>
          <w:szCs w:val="36"/>
          <w:lang w:eastAsia="ru-RU"/>
        </w:rPr>
      </w:pPr>
      <w:r w:rsidRPr="00126034">
        <w:rPr>
          <w:sz w:val="28"/>
          <w:szCs w:val="36"/>
          <w:lang w:eastAsia="ru-RU"/>
        </w:rPr>
        <w:t>4. Необходимость принятия общего решения о возможности выдачи займов из областного бюджета Ленинградской области финансирования дефицита средств.</w:t>
      </w:r>
    </w:p>
    <w:p w:rsidR="001068A2" w:rsidRDefault="001068A2" w:rsidP="008250B5">
      <w:pPr>
        <w:suppressAutoHyphens w:val="0"/>
        <w:ind w:firstLine="709"/>
        <w:jc w:val="both"/>
        <w:rPr>
          <w:sz w:val="28"/>
          <w:szCs w:val="36"/>
          <w:lang w:eastAsia="ru-RU"/>
        </w:rPr>
      </w:pPr>
    </w:p>
    <w:p w:rsidR="00126034" w:rsidRPr="000F6684" w:rsidRDefault="00126034" w:rsidP="008250B5">
      <w:pPr>
        <w:suppressAutoHyphens w:val="0"/>
        <w:ind w:firstLine="709"/>
        <w:jc w:val="both"/>
        <w:rPr>
          <w:sz w:val="28"/>
          <w:szCs w:val="36"/>
          <w:lang w:eastAsia="ru-RU"/>
        </w:rPr>
      </w:pPr>
      <w:r>
        <w:rPr>
          <w:sz w:val="28"/>
          <w:szCs w:val="36"/>
          <w:lang w:eastAsia="ru-RU"/>
        </w:rPr>
        <w:t>5.</w:t>
      </w:r>
      <w:r w:rsidRPr="000F6684">
        <w:rPr>
          <w:sz w:val="28"/>
          <w:szCs w:val="36"/>
          <w:lang w:eastAsia="ru-RU"/>
        </w:rPr>
        <w:t xml:space="preserve"> Исполнение целевых показателей 2024 года возможно только после осуществления полного финансирования Программы из бюджета Ленинградской области в </w:t>
      </w:r>
      <w:r w:rsidRPr="000F6684">
        <w:rPr>
          <w:sz w:val="28"/>
          <w:szCs w:val="36"/>
          <w:lang w:val="en-US" w:eastAsia="ru-RU"/>
        </w:rPr>
        <w:t>IV</w:t>
      </w:r>
      <w:r w:rsidRPr="000F6684">
        <w:rPr>
          <w:sz w:val="28"/>
          <w:szCs w:val="36"/>
          <w:lang w:eastAsia="ru-RU"/>
        </w:rPr>
        <w:t xml:space="preserve"> квартале 2023 года.</w:t>
      </w:r>
    </w:p>
    <w:p w:rsidR="00126034" w:rsidRPr="00791B83" w:rsidRDefault="00126034" w:rsidP="00126034">
      <w:pPr>
        <w:suppressAutoHyphens w:val="0"/>
        <w:ind w:firstLine="851"/>
        <w:jc w:val="both"/>
        <w:rPr>
          <w:i/>
          <w:sz w:val="16"/>
          <w:szCs w:val="16"/>
          <w:lang w:eastAsia="ru-RU"/>
        </w:rPr>
      </w:pPr>
    </w:p>
    <w:p w:rsidR="000B71A8" w:rsidRPr="00791B83" w:rsidRDefault="008250B5" w:rsidP="000B71A8">
      <w:pPr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</w:rPr>
        <w:t>Слайд 16</w:t>
      </w:r>
    </w:p>
    <w:p w:rsidR="00D300F1" w:rsidRPr="00791B83" w:rsidRDefault="00D300F1" w:rsidP="003B77D9">
      <w:pPr>
        <w:suppressAutoHyphens w:val="0"/>
        <w:ind w:firstLine="709"/>
        <w:jc w:val="both"/>
        <w:rPr>
          <w:sz w:val="16"/>
          <w:szCs w:val="16"/>
          <w:lang w:eastAsia="ru-RU"/>
        </w:rPr>
      </w:pPr>
    </w:p>
    <w:p w:rsidR="003B77D9" w:rsidRDefault="000F6684" w:rsidP="00791B83">
      <w:pPr>
        <w:suppressAutoHyphens w:val="0"/>
        <w:ind w:firstLine="709"/>
        <w:rPr>
          <w:b/>
          <w:sz w:val="28"/>
          <w:szCs w:val="36"/>
          <w:lang w:eastAsia="ru-RU"/>
        </w:rPr>
      </w:pPr>
      <w:r>
        <w:rPr>
          <w:b/>
          <w:sz w:val="28"/>
          <w:szCs w:val="36"/>
          <w:lang w:val="en-US" w:eastAsia="ru-RU"/>
        </w:rPr>
        <w:t>II</w:t>
      </w:r>
      <w:r w:rsidR="005C4DF9" w:rsidRPr="000F6684">
        <w:rPr>
          <w:b/>
          <w:sz w:val="28"/>
          <w:szCs w:val="36"/>
          <w:lang w:eastAsia="ru-RU"/>
        </w:rPr>
        <w:t>.</w:t>
      </w:r>
      <w:r w:rsidRPr="000F6684">
        <w:rPr>
          <w:b/>
          <w:sz w:val="28"/>
          <w:szCs w:val="36"/>
          <w:lang w:eastAsia="ru-RU"/>
        </w:rPr>
        <w:t>Строительство</w:t>
      </w:r>
    </w:p>
    <w:p w:rsidR="00596300" w:rsidRPr="000F6684" w:rsidRDefault="00596300" w:rsidP="00791B83">
      <w:pPr>
        <w:suppressAutoHyphens w:val="0"/>
        <w:ind w:firstLine="709"/>
        <w:rPr>
          <w:b/>
          <w:sz w:val="28"/>
          <w:szCs w:val="36"/>
          <w:lang w:eastAsia="ru-RU"/>
        </w:rPr>
      </w:pPr>
    </w:p>
    <w:p w:rsidR="00596300" w:rsidRPr="006F6366" w:rsidRDefault="000F6684" w:rsidP="006F6366">
      <w:pPr>
        <w:pStyle w:val="a4"/>
        <w:numPr>
          <w:ilvl w:val="0"/>
          <w:numId w:val="7"/>
        </w:numPr>
        <w:suppressAutoHyphens w:val="0"/>
        <w:ind w:left="0" w:firstLine="709"/>
        <w:rPr>
          <w:szCs w:val="36"/>
          <w:lang w:eastAsia="ru-RU"/>
        </w:rPr>
      </w:pPr>
      <w:r w:rsidRPr="00596300">
        <w:rPr>
          <w:szCs w:val="36"/>
          <w:lang w:eastAsia="ru-RU"/>
        </w:rPr>
        <w:t xml:space="preserve">Земельные участки, предоставляемые  администрациями муниципальных образований под строительство, не подготовлены. Отсутствуют: точки подключения к инженерным сетям, улично-дорожная сеть, ливневая канализация. </w:t>
      </w:r>
      <w:proofErr w:type="gramStart"/>
      <w:r w:rsidRPr="00596300">
        <w:rPr>
          <w:szCs w:val="36"/>
          <w:lang w:eastAsia="ru-RU"/>
        </w:rPr>
        <w:t>Земельные</w:t>
      </w:r>
      <w:proofErr w:type="gramEnd"/>
      <w:r w:rsidRPr="00596300">
        <w:rPr>
          <w:szCs w:val="36"/>
          <w:lang w:eastAsia="ru-RU"/>
        </w:rPr>
        <w:t xml:space="preserve"> не очищены от зеленых насаждений.</w:t>
      </w:r>
    </w:p>
    <w:p w:rsidR="00596300" w:rsidRPr="006F6366" w:rsidRDefault="000F6684" w:rsidP="006F6366">
      <w:pPr>
        <w:pStyle w:val="a4"/>
        <w:numPr>
          <w:ilvl w:val="0"/>
          <w:numId w:val="7"/>
        </w:numPr>
        <w:suppressAutoHyphens w:val="0"/>
        <w:ind w:left="0" w:firstLine="709"/>
        <w:rPr>
          <w:szCs w:val="36"/>
          <w:lang w:eastAsia="ru-RU"/>
        </w:rPr>
      </w:pPr>
      <w:r w:rsidRPr="00596300">
        <w:rPr>
          <w:szCs w:val="36"/>
          <w:lang w:eastAsia="ru-RU"/>
        </w:rPr>
        <w:t>Сжатые сроки реализации строительного цикла. Только проектно-изыскательские работы (ПИР) и строительно-монтажные работы (СМР) занимают более 15 месяцев. Проектирование и экспертиза проектной документации 14 месяцев.</w:t>
      </w:r>
    </w:p>
    <w:p w:rsidR="000F6684" w:rsidRPr="00596300" w:rsidRDefault="000F6684" w:rsidP="006F6366">
      <w:pPr>
        <w:pStyle w:val="a4"/>
        <w:numPr>
          <w:ilvl w:val="0"/>
          <w:numId w:val="7"/>
        </w:numPr>
        <w:suppressAutoHyphens w:val="0"/>
        <w:ind w:left="0" w:firstLine="709"/>
        <w:rPr>
          <w:szCs w:val="36"/>
          <w:lang w:eastAsia="ru-RU"/>
        </w:rPr>
      </w:pPr>
      <w:r w:rsidRPr="00596300">
        <w:rPr>
          <w:szCs w:val="36"/>
          <w:lang w:eastAsia="ru-RU"/>
        </w:rPr>
        <w:t>Для обеспечения исполнения целевых показателей Ленинградской областью необходимо со стороны администраций муниципальных образований организовать компанию по подписанию предварительных договоров с гражданами после получения РНВ до 31.12.2023 года включительно.</w:t>
      </w:r>
    </w:p>
    <w:p w:rsidR="003B77D9" w:rsidRDefault="003B77D9" w:rsidP="006F6366">
      <w:pPr>
        <w:suppressAutoHyphens w:val="0"/>
        <w:jc w:val="both"/>
        <w:rPr>
          <w:i/>
          <w:sz w:val="28"/>
          <w:szCs w:val="36"/>
          <w:lang w:eastAsia="ru-RU"/>
        </w:rPr>
      </w:pPr>
    </w:p>
    <w:p w:rsidR="006F6366" w:rsidRPr="006F6366" w:rsidRDefault="006F6366" w:rsidP="006F6366">
      <w:pPr>
        <w:suppressAutoHyphens w:val="0"/>
        <w:jc w:val="both"/>
        <w:rPr>
          <w:b/>
          <w:sz w:val="28"/>
          <w:szCs w:val="36"/>
          <w:lang w:eastAsia="ru-RU"/>
        </w:rPr>
      </w:pPr>
      <w:r w:rsidRPr="006F6366">
        <w:rPr>
          <w:b/>
          <w:sz w:val="28"/>
          <w:szCs w:val="36"/>
          <w:lang w:eastAsia="ru-RU"/>
        </w:rPr>
        <w:t>Доклад окончен!</w:t>
      </w:r>
    </w:p>
    <w:p w:rsidR="003B77D9" w:rsidRPr="00153713" w:rsidRDefault="003B77D9" w:rsidP="00153713">
      <w:pPr>
        <w:suppressAutoHyphens w:val="0"/>
        <w:ind w:firstLine="709"/>
        <w:jc w:val="both"/>
        <w:rPr>
          <w:i/>
        </w:rPr>
      </w:pPr>
    </w:p>
    <w:sectPr w:rsidR="003B77D9" w:rsidRPr="00153713" w:rsidSect="001537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2478"/>
    <w:multiLevelType w:val="hybridMultilevel"/>
    <w:tmpl w:val="91F6FC90"/>
    <w:lvl w:ilvl="0" w:tplc="B10A436C">
      <w:start w:val="1"/>
      <w:numFmt w:val="decimal"/>
      <w:lvlText w:val="%1."/>
      <w:lvlJc w:val="left"/>
      <w:pPr>
        <w:ind w:left="400" w:hanging="5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820C62A">
      <w:start w:val="1"/>
      <w:numFmt w:val="decimal"/>
      <w:lvlText w:val="%2."/>
      <w:lvlJc w:val="left"/>
      <w:pPr>
        <w:ind w:left="541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AFC7C7E">
      <w:numFmt w:val="bullet"/>
      <w:lvlText w:val="•"/>
      <w:lvlJc w:val="left"/>
      <w:pPr>
        <w:ind w:left="1640" w:hanging="428"/>
      </w:pPr>
      <w:rPr>
        <w:rFonts w:hint="default"/>
        <w:lang w:val="ru-RU" w:eastAsia="en-US" w:bidi="ar-SA"/>
      </w:rPr>
    </w:lvl>
    <w:lvl w:ilvl="3" w:tplc="6F44DBC8">
      <w:numFmt w:val="bullet"/>
      <w:lvlText w:val="•"/>
      <w:lvlJc w:val="left"/>
      <w:pPr>
        <w:ind w:left="2741" w:hanging="428"/>
      </w:pPr>
      <w:rPr>
        <w:rFonts w:hint="default"/>
        <w:lang w:val="ru-RU" w:eastAsia="en-US" w:bidi="ar-SA"/>
      </w:rPr>
    </w:lvl>
    <w:lvl w:ilvl="4" w:tplc="09FE985C">
      <w:numFmt w:val="bullet"/>
      <w:lvlText w:val="•"/>
      <w:lvlJc w:val="left"/>
      <w:pPr>
        <w:ind w:left="3842" w:hanging="428"/>
      </w:pPr>
      <w:rPr>
        <w:rFonts w:hint="default"/>
        <w:lang w:val="ru-RU" w:eastAsia="en-US" w:bidi="ar-SA"/>
      </w:rPr>
    </w:lvl>
    <w:lvl w:ilvl="5" w:tplc="75908D9E">
      <w:numFmt w:val="bullet"/>
      <w:lvlText w:val="•"/>
      <w:lvlJc w:val="left"/>
      <w:pPr>
        <w:ind w:left="4942" w:hanging="428"/>
      </w:pPr>
      <w:rPr>
        <w:rFonts w:hint="default"/>
        <w:lang w:val="ru-RU" w:eastAsia="en-US" w:bidi="ar-SA"/>
      </w:rPr>
    </w:lvl>
    <w:lvl w:ilvl="6" w:tplc="5F386C48">
      <w:numFmt w:val="bullet"/>
      <w:lvlText w:val="•"/>
      <w:lvlJc w:val="left"/>
      <w:pPr>
        <w:ind w:left="6043" w:hanging="428"/>
      </w:pPr>
      <w:rPr>
        <w:rFonts w:hint="default"/>
        <w:lang w:val="ru-RU" w:eastAsia="en-US" w:bidi="ar-SA"/>
      </w:rPr>
    </w:lvl>
    <w:lvl w:ilvl="7" w:tplc="5FE2C0D4">
      <w:numFmt w:val="bullet"/>
      <w:lvlText w:val="•"/>
      <w:lvlJc w:val="left"/>
      <w:pPr>
        <w:ind w:left="7144" w:hanging="428"/>
      </w:pPr>
      <w:rPr>
        <w:rFonts w:hint="default"/>
        <w:lang w:val="ru-RU" w:eastAsia="en-US" w:bidi="ar-SA"/>
      </w:rPr>
    </w:lvl>
    <w:lvl w:ilvl="8" w:tplc="2F2CFFB2">
      <w:numFmt w:val="bullet"/>
      <w:lvlText w:val="•"/>
      <w:lvlJc w:val="left"/>
      <w:pPr>
        <w:ind w:left="8244" w:hanging="428"/>
      </w:pPr>
      <w:rPr>
        <w:rFonts w:hint="default"/>
        <w:lang w:val="ru-RU" w:eastAsia="en-US" w:bidi="ar-SA"/>
      </w:rPr>
    </w:lvl>
  </w:abstractNum>
  <w:abstractNum w:abstractNumId="1">
    <w:nsid w:val="1B9E2E9C"/>
    <w:multiLevelType w:val="hybridMultilevel"/>
    <w:tmpl w:val="04CAFD06"/>
    <w:lvl w:ilvl="0" w:tplc="89BA4C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C165AC"/>
    <w:multiLevelType w:val="hybridMultilevel"/>
    <w:tmpl w:val="643498FE"/>
    <w:lvl w:ilvl="0" w:tplc="972AC802">
      <w:start w:val="1"/>
      <w:numFmt w:val="decimal"/>
      <w:lvlText w:val="%1."/>
      <w:lvlJc w:val="left"/>
      <w:pPr>
        <w:ind w:left="1396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B40C6"/>
    <w:multiLevelType w:val="hybridMultilevel"/>
    <w:tmpl w:val="5D96A56C"/>
    <w:lvl w:ilvl="0" w:tplc="9910A26A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B816560"/>
    <w:multiLevelType w:val="hybridMultilevel"/>
    <w:tmpl w:val="EDDE06B8"/>
    <w:lvl w:ilvl="0" w:tplc="CBD2EA7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B52E6D"/>
    <w:multiLevelType w:val="hybridMultilevel"/>
    <w:tmpl w:val="81227C88"/>
    <w:lvl w:ilvl="0" w:tplc="972AC802">
      <w:start w:val="1"/>
      <w:numFmt w:val="decimal"/>
      <w:lvlText w:val="%1."/>
      <w:lvlJc w:val="left"/>
      <w:pPr>
        <w:ind w:left="1396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6">
    <w:nsid w:val="6C972EAB"/>
    <w:multiLevelType w:val="hybridMultilevel"/>
    <w:tmpl w:val="13BA06B2"/>
    <w:lvl w:ilvl="0" w:tplc="52C0E69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06"/>
    <w:rsid w:val="000545D8"/>
    <w:rsid w:val="000808B6"/>
    <w:rsid w:val="00093E06"/>
    <w:rsid w:val="000B71A8"/>
    <w:rsid w:val="000F6684"/>
    <w:rsid w:val="0010223E"/>
    <w:rsid w:val="001068A2"/>
    <w:rsid w:val="00126034"/>
    <w:rsid w:val="00135DB5"/>
    <w:rsid w:val="00141F47"/>
    <w:rsid w:val="00153713"/>
    <w:rsid w:val="001A77AE"/>
    <w:rsid w:val="001F0FDB"/>
    <w:rsid w:val="001F2F45"/>
    <w:rsid w:val="0027279B"/>
    <w:rsid w:val="00281FE0"/>
    <w:rsid w:val="002A2599"/>
    <w:rsid w:val="003540B5"/>
    <w:rsid w:val="0035596C"/>
    <w:rsid w:val="003828D2"/>
    <w:rsid w:val="003B77D9"/>
    <w:rsid w:val="00406E42"/>
    <w:rsid w:val="0047180D"/>
    <w:rsid w:val="00481595"/>
    <w:rsid w:val="00573653"/>
    <w:rsid w:val="005940F0"/>
    <w:rsid w:val="00596300"/>
    <w:rsid w:val="005C4DF9"/>
    <w:rsid w:val="006141A6"/>
    <w:rsid w:val="00627DB0"/>
    <w:rsid w:val="00651B6C"/>
    <w:rsid w:val="006A2922"/>
    <w:rsid w:val="006A3FEE"/>
    <w:rsid w:val="006F6366"/>
    <w:rsid w:val="00704570"/>
    <w:rsid w:val="00710B11"/>
    <w:rsid w:val="0076795B"/>
    <w:rsid w:val="007878EC"/>
    <w:rsid w:val="00791B83"/>
    <w:rsid w:val="007D2201"/>
    <w:rsid w:val="007F1FD8"/>
    <w:rsid w:val="008250B5"/>
    <w:rsid w:val="00844A0E"/>
    <w:rsid w:val="0084627F"/>
    <w:rsid w:val="0088486C"/>
    <w:rsid w:val="008E2B9E"/>
    <w:rsid w:val="00977089"/>
    <w:rsid w:val="009822D8"/>
    <w:rsid w:val="00A2495E"/>
    <w:rsid w:val="00A41457"/>
    <w:rsid w:val="00A5002D"/>
    <w:rsid w:val="00A65AFD"/>
    <w:rsid w:val="00A65B44"/>
    <w:rsid w:val="00A91ECE"/>
    <w:rsid w:val="00AA71EE"/>
    <w:rsid w:val="00AC5F10"/>
    <w:rsid w:val="00B54634"/>
    <w:rsid w:val="00BA7105"/>
    <w:rsid w:val="00BB7069"/>
    <w:rsid w:val="00C33D7A"/>
    <w:rsid w:val="00C709D6"/>
    <w:rsid w:val="00CB08FA"/>
    <w:rsid w:val="00CB316C"/>
    <w:rsid w:val="00CB7716"/>
    <w:rsid w:val="00CC0999"/>
    <w:rsid w:val="00CD59A3"/>
    <w:rsid w:val="00D00667"/>
    <w:rsid w:val="00D0398B"/>
    <w:rsid w:val="00D300F1"/>
    <w:rsid w:val="00D616FE"/>
    <w:rsid w:val="00DB5E82"/>
    <w:rsid w:val="00E04871"/>
    <w:rsid w:val="00E25DCA"/>
    <w:rsid w:val="00EA23BE"/>
    <w:rsid w:val="00F620F0"/>
    <w:rsid w:val="00FA4DFB"/>
    <w:rsid w:val="00FC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0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9822D8"/>
    <w:pPr>
      <w:widowControl w:val="0"/>
      <w:suppressAutoHyphens w:val="0"/>
      <w:autoSpaceDE w:val="0"/>
      <w:autoSpaceDN w:val="0"/>
      <w:ind w:left="541"/>
      <w:outlineLvl w:val="0"/>
    </w:pPr>
    <w:rPr>
      <w:rFonts w:eastAsia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80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aliases w:val="Table-Normal,RSHB_Table-Normal,Bullet List,FooterText,numbered,SL_Абзац списка,Нумерованый список,СпБезКС,Paragraphe de liste1,lp1,ПАРАГРАФ,ТЕКСТ,Абзац списка11,UL,Абзац маркированнный,List Paragraph1,List Paragraph,DTG Текст,Bullets"/>
    <w:basedOn w:val="a"/>
    <w:link w:val="a5"/>
    <w:uiPriority w:val="1"/>
    <w:qFormat/>
    <w:rsid w:val="0047180D"/>
    <w:pPr>
      <w:ind w:left="720" w:firstLine="709"/>
      <w:jc w:val="both"/>
    </w:pPr>
    <w:rPr>
      <w:sz w:val="28"/>
      <w:szCs w:val="22"/>
    </w:rPr>
  </w:style>
  <w:style w:type="character" w:customStyle="1" w:styleId="a5">
    <w:name w:val="Абзац списка Знак"/>
    <w:aliases w:val="Table-Normal Знак,RSHB_Table-Normal Знак,Bullet List Знак,FooterText Знак,numbered Знак,SL_Абзац списка Знак,Нумерованый список Знак,СпБезКС Знак,Paragraphe de liste1 Знак,lp1 Знак,ПАРАГРАФ Знак,ТЕКСТ Знак,Абзац списка11 Знак,UL Знак"/>
    <w:link w:val="a4"/>
    <w:uiPriority w:val="34"/>
    <w:qFormat/>
    <w:rsid w:val="0047180D"/>
    <w:rPr>
      <w:rFonts w:ascii="Times New Roman" w:eastAsia="Calibri" w:hAnsi="Times New Roman" w:cs="Times New Roman"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9822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D039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0398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546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4634"/>
    <w:rPr>
      <w:rFonts w:ascii="Tahoma" w:eastAsia="Calibri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F62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0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9822D8"/>
    <w:pPr>
      <w:widowControl w:val="0"/>
      <w:suppressAutoHyphens w:val="0"/>
      <w:autoSpaceDE w:val="0"/>
      <w:autoSpaceDN w:val="0"/>
      <w:ind w:left="541"/>
      <w:outlineLvl w:val="0"/>
    </w:pPr>
    <w:rPr>
      <w:rFonts w:eastAsia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80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aliases w:val="Table-Normal,RSHB_Table-Normal,Bullet List,FooterText,numbered,SL_Абзац списка,Нумерованый список,СпБезКС,Paragraphe de liste1,lp1,ПАРАГРАФ,ТЕКСТ,Абзац списка11,UL,Абзац маркированнный,List Paragraph1,List Paragraph,DTG Текст,Bullets"/>
    <w:basedOn w:val="a"/>
    <w:link w:val="a5"/>
    <w:uiPriority w:val="1"/>
    <w:qFormat/>
    <w:rsid w:val="0047180D"/>
    <w:pPr>
      <w:ind w:left="720" w:firstLine="709"/>
      <w:jc w:val="both"/>
    </w:pPr>
    <w:rPr>
      <w:sz w:val="28"/>
      <w:szCs w:val="22"/>
    </w:rPr>
  </w:style>
  <w:style w:type="character" w:customStyle="1" w:styleId="a5">
    <w:name w:val="Абзац списка Знак"/>
    <w:aliases w:val="Table-Normal Знак,RSHB_Table-Normal Знак,Bullet List Знак,FooterText Знак,numbered Знак,SL_Абзац списка Знак,Нумерованый список Знак,СпБезКС Знак,Paragraphe de liste1 Знак,lp1 Знак,ПАРАГРАФ Знак,ТЕКСТ Знак,Абзац списка11 Знак,UL Знак"/>
    <w:link w:val="a4"/>
    <w:uiPriority w:val="34"/>
    <w:qFormat/>
    <w:rsid w:val="0047180D"/>
    <w:rPr>
      <w:rFonts w:ascii="Times New Roman" w:eastAsia="Calibri" w:hAnsi="Times New Roman" w:cs="Times New Roman"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9822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D039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0398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546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4634"/>
    <w:rPr>
      <w:rFonts w:ascii="Tahoma" w:eastAsia="Calibri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F62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272E6-D0A0-43BD-B26E-EAC3844B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Иванова</dc:creator>
  <cp:lastModifiedBy>Валерия Александровна Ершова</cp:lastModifiedBy>
  <cp:revision>3</cp:revision>
  <cp:lastPrinted>2023-08-07T06:52:00Z</cp:lastPrinted>
  <dcterms:created xsi:type="dcterms:W3CDTF">2023-08-07T05:45:00Z</dcterms:created>
  <dcterms:modified xsi:type="dcterms:W3CDTF">2023-08-07T09:13:00Z</dcterms:modified>
</cp:coreProperties>
</file>