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1144">
        <w:rPr>
          <w:b/>
          <w:bCs/>
          <w:sz w:val="28"/>
          <w:szCs w:val="28"/>
        </w:rPr>
        <w:t>ПРАВИТЕЛЬСТВО ЛЕНИНГРАДСКОЙ ОБЛАСТИ</w:t>
      </w:r>
    </w:p>
    <w:p w:rsidR="00F52208" w:rsidRPr="00371144" w:rsidRDefault="00F52208" w:rsidP="00F522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52208" w:rsidRDefault="00F52208" w:rsidP="00F52208">
      <w:pPr>
        <w:ind w:firstLine="720"/>
        <w:jc w:val="center"/>
        <w:rPr>
          <w:b/>
          <w:bCs/>
          <w:sz w:val="28"/>
          <w:szCs w:val="28"/>
        </w:rPr>
      </w:pPr>
      <w:r w:rsidRPr="00371144">
        <w:rPr>
          <w:b/>
          <w:bCs/>
          <w:sz w:val="28"/>
          <w:szCs w:val="28"/>
        </w:rPr>
        <w:t>ПОСТАНОВЛЕНИЕ</w:t>
      </w:r>
    </w:p>
    <w:p w:rsidR="00F52208" w:rsidRPr="00F52208" w:rsidRDefault="00F52208" w:rsidP="00F52208">
      <w:pPr>
        <w:ind w:firstLine="720"/>
        <w:jc w:val="center"/>
        <w:rPr>
          <w:sz w:val="28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F52208" w:rsidRPr="00F52208" w:rsidTr="000D31C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52208" w:rsidRPr="00F52208" w:rsidRDefault="00F52208" w:rsidP="00F52208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 xml:space="preserve">О внесении изменений в постановление Правительства Ленинградской области от 25 мая 2018 года № 166 </w:t>
            </w:r>
          </w:p>
          <w:p w:rsidR="00F52208" w:rsidRPr="00F52208" w:rsidRDefault="00F52208" w:rsidP="00F52208">
            <w:pPr>
              <w:shd w:val="clear" w:color="auto" w:fill="FFFFFF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 xml:space="preserve">и признании </w:t>
            </w:r>
            <w:proofErr w:type="gramStart"/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>утратившими</w:t>
            </w:r>
            <w:proofErr w:type="gramEnd"/>
            <w:r w:rsidRPr="00F52208">
              <w:rPr>
                <w:b/>
                <w:snapToGrid w:val="0"/>
                <w:color w:val="000000"/>
                <w:sz w:val="28"/>
                <w:szCs w:val="28"/>
              </w:rPr>
              <w:t xml:space="preserve"> силу отдельных постановлений Правительства Ленинградской области</w:t>
            </w:r>
          </w:p>
        </w:tc>
      </w:tr>
    </w:tbl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52208">
        <w:rPr>
          <w:rFonts w:eastAsia="Calibri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F52208">
        <w:rPr>
          <w:rFonts w:eastAsia="Calibri"/>
          <w:sz w:val="28"/>
          <w:szCs w:val="28"/>
        </w:rPr>
        <w:t>п</w:t>
      </w:r>
      <w:proofErr w:type="gramEnd"/>
      <w:r w:rsidRPr="00F52208">
        <w:rPr>
          <w:rFonts w:eastAsia="Calibri"/>
          <w:sz w:val="28"/>
          <w:szCs w:val="28"/>
        </w:rPr>
        <w:t xml:space="preserve"> о с т а н о в л я е т :</w:t>
      </w:r>
    </w:p>
    <w:p w:rsidR="00F52208" w:rsidRPr="00F52208" w:rsidRDefault="00F52208" w:rsidP="00F5220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52208">
        <w:rPr>
          <w:sz w:val="28"/>
          <w:szCs w:val="28"/>
        </w:rPr>
        <w:t xml:space="preserve">1. </w:t>
      </w:r>
      <w:proofErr w:type="gramStart"/>
      <w:r w:rsidRPr="00F52208">
        <w:rPr>
          <w:sz w:val="28"/>
          <w:szCs w:val="28"/>
        </w:rPr>
        <w:t xml:space="preserve">Внести в постановление Правительства Ленинградской области от 25 мая 2018 года № 166 "Об утверждении </w:t>
      </w:r>
      <w:r w:rsidRPr="00F52208">
        <w:rPr>
          <w:bCs/>
          <w:sz w:val="28"/>
          <w:szCs w:val="28"/>
        </w:rPr>
        <w:t xml:space="preserve">Положения </w:t>
      </w:r>
      <w:r w:rsidRPr="00F52208">
        <w:rPr>
          <w:sz w:val="28"/>
          <w:szCs w:val="28"/>
        </w:rPr>
        <w:t>о реализации основного мероприятия "Улучшение жилищных условий граждан с использованием средств ипотечного кредита (займа)"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</w:t>
      </w:r>
      <w:r w:rsidRPr="00F52208">
        <w:rPr>
          <w:bCs/>
          <w:sz w:val="28"/>
          <w:szCs w:val="28"/>
        </w:rPr>
        <w:t xml:space="preserve"> </w:t>
      </w:r>
      <w:r w:rsidRPr="00F52208">
        <w:rPr>
          <w:sz w:val="28"/>
          <w:szCs w:val="28"/>
        </w:rPr>
        <w:t>следующие</w:t>
      </w:r>
      <w:proofErr w:type="gramEnd"/>
      <w:r w:rsidRPr="00F52208">
        <w:rPr>
          <w:sz w:val="28"/>
          <w:szCs w:val="28"/>
        </w:rPr>
        <w:t xml:space="preserve"> изменения: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F52208">
        <w:rPr>
          <w:sz w:val="28"/>
          <w:szCs w:val="28"/>
        </w:rPr>
        <w:t>в наименовании, преамбуле и пункте 1 слова</w:t>
      </w:r>
      <w:r w:rsidRPr="00F52208">
        <w:rPr>
          <w:snapToGrid w:val="0"/>
          <w:sz w:val="28"/>
          <w:szCs w:val="28"/>
        </w:rPr>
        <w:t xml:space="preserve"> "подпрограммы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жильем граждан на территории Ленинградской области" </w:t>
      </w:r>
      <w:r w:rsidRPr="00F52208">
        <w:rPr>
          <w:sz w:val="28"/>
          <w:szCs w:val="28"/>
        </w:rPr>
        <w:t>заменить словами "подпрограммы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</w:t>
      </w:r>
      <w:proofErr w:type="gramEnd"/>
      <w:r w:rsidRPr="00F52208">
        <w:rPr>
          <w:sz w:val="28"/>
          <w:szCs w:val="28"/>
        </w:rPr>
        <w:t xml:space="preserve"> области"; 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2208">
        <w:rPr>
          <w:sz w:val="28"/>
          <w:szCs w:val="28"/>
        </w:rPr>
        <w:t>приложение изложить в редакции</w:t>
      </w:r>
      <w:r w:rsidRPr="00F52208">
        <w:rPr>
          <w:rFonts w:eastAsia="Calibri"/>
          <w:sz w:val="28"/>
          <w:szCs w:val="28"/>
          <w:lang w:eastAsia="en-US"/>
        </w:rPr>
        <w:t xml:space="preserve"> согласно </w:t>
      </w:r>
      <w:hyperlink r:id="rId7" w:history="1">
        <w:r w:rsidRPr="00F52208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Pr="00F52208">
        <w:rPr>
          <w:rFonts w:eastAsia="Calibri"/>
          <w:sz w:val="28"/>
          <w:szCs w:val="28"/>
          <w:lang w:eastAsia="en-US"/>
        </w:rPr>
        <w:t xml:space="preserve"> 1 к настоящему постановлению.</w:t>
      </w:r>
    </w:p>
    <w:p w:rsidR="00F52208" w:rsidRPr="00F52208" w:rsidRDefault="00F52208" w:rsidP="00F5220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52208">
        <w:rPr>
          <w:rFonts w:eastAsia="Calibri"/>
          <w:sz w:val="28"/>
          <w:szCs w:val="28"/>
          <w:lang w:eastAsia="en-US"/>
        </w:rPr>
        <w:t>2. Признать утратившими силу отдельные постановления Правительства Ленинградской области согласно приложению 2 к настоящему постановлению.</w:t>
      </w:r>
    </w:p>
    <w:p w:rsidR="00F52208" w:rsidRPr="00F52208" w:rsidRDefault="00F52208" w:rsidP="00F5220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F52208">
        <w:rPr>
          <w:sz w:val="28"/>
          <w:szCs w:val="28"/>
        </w:rPr>
        <w:t xml:space="preserve">3. </w:t>
      </w:r>
      <w:proofErr w:type="gramStart"/>
      <w:r w:rsidRPr="00F52208">
        <w:rPr>
          <w:sz w:val="28"/>
          <w:szCs w:val="28"/>
        </w:rPr>
        <w:t>Контроль за</w:t>
      </w:r>
      <w:proofErr w:type="gramEnd"/>
      <w:r w:rsidRPr="00F52208">
        <w:rPr>
          <w:sz w:val="28"/>
          <w:szCs w:val="28"/>
        </w:rPr>
        <w:t xml:space="preserve"> исполнением настоящего постановления возложить                             на заместителя Председателя Правительства Ленинградской области                                    по строительству и жилищно-коммунальному хозяйству.</w:t>
      </w: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p w:rsidR="00F52208" w:rsidRPr="00F52208" w:rsidRDefault="00F52208" w:rsidP="00F5220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F52208" w:rsidRPr="00F52208" w:rsidTr="000D31C5">
        <w:tc>
          <w:tcPr>
            <w:tcW w:w="4644" w:type="dxa"/>
          </w:tcPr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  <w:r w:rsidRPr="00F52208">
              <w:rPr>
                <w:sz w:val="28"/>
                <w:szCs w:val="28"/>
              </w:rPr>
              <w:t>Губернатор</w:t>
            </w:r>
          </w:p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  <w:r w:rsidRPr="00F52208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4536" w:type="dxa"/>
          </w:tcPr>
          <w:p w:rsidR="00F52208" w:rsidRPr="00F52208" w:rsidRDefault="00F52208" w:rsidP="00F52208">
            <w:pPr>
              <w:jc w:val="both"/>
              <w:rPr>
                <w:sz w:val="28"/>
                <w:szCs w:val="28"/>
              </w:rPr>
            </w:pPr>
          </w:p>
          <w:p w:rsidR="00F52208" w:rsidRPr="00F52208" w:rsidRDefault="00F52208" w:rsidP="00F52208">
            <w:pPr>
              <w:jc w:val="right"/>
              <w:rPr>
                <w:sz w:val="28"/>
                <w:szCs w:val="28"/>
              </w:rPr>
            </w:pPr>
            <w:proofErr w:type="spellStart"/>
            <w:r w:rsidRPr="00F52208">
              <w:rPr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F52208" w:rsidRDefault="00F52208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1B6A53" w:rsidRDefault="001B6A5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F52208" w:rsidRDefault="00F52208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</w:p>
    <w:p w:rsidR="008B1514" w:rsidRPr="00371144" w:rsidRDefault="008B1514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УТВЕРЖДЕНО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постановлением Правительства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Ленинградской области</w:t>
      </w:r>
    </w:p>
    <w:p w:rsidR="00F941A5" w:rsidRPr="00371144" w:rsidRDefault="00F941A5" w:rsidP="00F941A5">
      <w:pPr>
        <w:widowControl w:val="0"/>
        <w:autoSpaceDE w:val="0"/>
        <w:autoSpaceDN w:val="0"/>
        <w:ind w:left="5670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от 25.05.2018 года N 16</w:t>
      </w:r>
      <w:r w:rsidR="006346EA" w:rsidRPr="00371144">
        <w:rPr>
          <w:sz w:val="28"/>
          <w:szCs w:val="28"/>
        </w:rPr>
        <w:t>6</w:t>
      </w:r>
    </w:p>
    <w:p w:rsidR="008B1514" w:rsidRPr="00371144" w:rsidRDefault="00F941A5" w:rsidP="00F941A5">
      <w:pPr>
        <w:ind w:left="637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371144">
        <w:rPr>
          <w:rFonts w:eastAsia="Calibri"/>
          <w:sz w:val="28"/>
          <w:szCs w:val="28"/>
          <w:lang w:eastAsia="en-US"/>
        </w:rPr>
        <w:t xml:space="preserve">(в редакции постановления </w:t>
      </w:r>
      <w:proofErr w:type="spellStart"/>
      <w:r w:rsidRPr="00371144">
        <w:rPr>
          <w:rFonts w:eastAsia="Calibri"/>
          <w:sz w:val="28"/>
          <w:szCs w:val="28"/>
          <w:lang w:eastAsia="en-US"/>
        </w:rPr>
        <w:t>ПравительстваЛенинградской</w:t>
      </w:r>
      <w:proofErr w:type="spellEnd"/>
      <w:r w:rsidRPr="00371144">
        <w:rPr>
          <w:rFonts w:eastAsia="Calibri"/>
          <w:sz w:val="28"/>
          <w:szCs w:val="28"/>
          <w:lang w:eastAsia="en-US"/>
        </w:rPr>
        <w:t xml:space="preserve"> области </w:t>
      </w:r>
      <w:r w:rsidR="008B1514" w:rsidRPr="00371144">
        <w:rPr>
          <w:rFonts w:eastAsia="Calibri"/>
          <w:sz w:val="28"/>
          <w:szCs w:val="28"/>
          <w:lang w:eastAsia="en-US"/>
        </w:rPr>
        <w:t>от __________ N ____</w:t>
      </w:r>
      <w:proofErr w:type="gramEnd"/>
    </w:p>
    <w:p w:rsidR="008B1514" w:rsidRPr="00371144" w:rsidRDefault="008B1514" w:rsidP="008B1514">
      <w:pPr>
        <w:ind w:left="6379"/>
        <w:jc w:val="center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>(приложение</w:t>
      </w:r>
      <w:r w:rsidR="000A3F7B" w:rsidRPr="00371144">
        <w:rPr>
          <w:rFonts w:eastAsia="Calibri"/>
          <w:sz w:val="28"/>
          <w:szCs w:val="28"/>
          <w:lang w:eastAsia="en-US"/>
        </w:rPr>
        <w:t xml:space="preserve"> 1</w:t>
      </w:r>
      <w:r w:rsidRPr="00371144">
        <w:rPr>
          <w:rFonts w:eastAsia="Calibri"/>
          <w:sz w:val="28"/>
          <w:szCs w:val="28"/>
          <w:lang w:eastAsia="en-US"/>
        </w:rPr>
        <w:t>)</w:t>
      </w:r>
    </w:p>
    <w:p w:rsidR="00E95ED7" w:rsidRPr="00371144" w:rsidRDefault="00E95ED7">
      <w:pPr>
        <w:pStyle w:val="ConsPlusNormal"/>
        <w:jc w:val="right"/>
      </w:pPr>
    </w:p>
    <w:p w:rsidR="00E95ED7" w:rsidRPr="00371144" w:rsidRDefault="00E95ED7">
      <w:pPr>
        <w:pStyle w:val="ConsPlusNormal"/>
        <w:ind w:firstLine="540"/>
        <w:jc w:val="both"/>
      </w:pPr>
    </w:p>
    <w:p w:rsidR="00E95ED7" w:rsidRPr="00371144" w:rsidRDefault="008B1514" w:rsidP="008B1514">
      <w:pPr>
        <w:pStyle w:val="ConsPlusNormal"/>
        <w:ind w:firstLine="540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0" w:name="P39"/>
      <w:bookmarkEnd w:id="0"/>
      <w:r w:rsidRPr="00371144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3B75EE" w:rsidRPr="0037114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1144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162C96" w:rsidRPr="00371144">
        <w:rPr>
          <w:rFonts w:ascii="Times New Roman" w:hAnsi="Times New Roman" w:cs="Times New Roman"/>
          <w:b/>
          <w:sz w:val="28"/>
          <w:szCs w:val="28"/>
        </w:rPr>
        <w:t>реализации основного мероприятия «Улучшение жилищных условий граждан с использованием средств ипотечного кредита (займа)»</w:t>
      </w:r>
    </w:p>
    <w:p w:rsidR="00B05EA8" w:rsidRPr="00371144" w:rsidRDefault="00B05EA8" w:rsidP="00B05E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5ED7" w:rsidRPr="00371144" w:rsidRDefault="00E95ED7" w:rsidP="00B05E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95ED7" w:rsidRPr="00371144" w:rsidRDefault="00E95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ED7" w:rsidRPr="00371144" w:rsidRDefault="00E95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1144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</w:t>
      </w:r>
      <w:r w:rsidR="008B1514" w:rsidRPr="00371144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3C6E0D" w:rsidRPr="00371144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="004C1777" w:rsidRPr="00371144">
        <w:rPr>
          <w:rFonts w:ascii="Times New Roman" w:hAnsi="Times New Roman"/>
          <w:sz w:val="28"/>
          <w:szCs w:val="28"/>
        </w:rPr>
        <w:t>«Улучшение жилищных условий граждан с использованием средств ипотечного кредита (займа)»</w:t>
      </w:r>
      <w:r w:rsidR="003C6E0D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0058F6" w:rsidRPr="00371144">
        <w:rPr>
          <w:rFonts w:ascii="Times New Roman" w:hAnsi="Times New Roman" w:cs="Times New Roman"/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7114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477EF" w:rsidRPr="00371144">
        <w:rPr>
          <w:rFonts w:ascii="Times New Roman" w:hAnsi="Times New Roman" w:cs="Times New Roman"/>
          <w:sz w:val="28"/>
          <w:szCs w:val="28"/>
        </w:rPr>
        <w:t xml:space="preserve">от </w:t>
      </w:r>
      <w:r w:rsidR="000058F6" w:rsidRPr="00371144">
        <w:rPr>
          <w:rFonts w:ascii="Times New Roman" w:hAnsi="Times New Roman" w:cs="Times New Roman"/>
          <w:sz w:val="28"/>
          <w:szCs w:val="28"/>
        </w:rPr>
        <w:t>14</w:t>
      </w:r>
      <w:r w:rsidR="00ED432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058F6" w:rsidRPr="00371144">
        <w:rPr>
          <w:rFonts w:ascii="Times New Roman" w:hAnsi="Times New Roman" w:cs="Times New Roman"/>
          <w:sz w:val="28"/>
          <w:szCs w:val="28"/>
        </w:rPr>
        <w:t xml:space="preserve"> 201</w:t>
      </w:r>
      <w:r w:rsidR="008A6F69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C477EF" w:rsidRPr="00371144">
        <w:rPr>
          <w:rFonts w:ascii="Times New Roman" w:hAnsi="Times New Roman" w:cs="Times New Roman"/>
          <w:sz w:val="28"/>
          <w:szCs w:val="28"/>
        </w:rPr>
        <w:t xml:space="preserve"> года N 407</w:t>
      </w:r>
      <w:proofErr w:type="gramEnd"/>
    </w:p>
    <w:p w:rsidR="00E95ED7" w:rsidRPr="00371144" w:rsidRDefault="00E95ED7" w:rsidP="00B05EA8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371144">
        <w:rPr>
          <w:rFonts w:ascii="Times New Roman" w:hAnsi="Times New Roman" w:cs="Times New Roman"/>
          <w:sz w:val="28"/>
          <w:szCs w:val="28"/>
        </w:rPr>
        <w:t>1.2. В целях настоящего Положения используются следующие понятия: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социальная выплата - государственная поддержка на приобретение (строительство) жилья в целях улучшения жилищных условий граждан за счет средств областного бюджета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комиссия - комиссия по реализации жилищных программ в Ленинградской области, образованная правовым актом Губернатора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комитет – комитет по строительству Ленинградской области, ответственный исполнитель, главный распорядитель бюджетных средств, уполномоченный осуществлять деятельность, в соответствии с Положением о комитете по строительству Ленинградской области;</w:t>
      </w:r>
    </w:p>
    <w:p w:rsidR="006463DF" w:rsidRPr="00371144" w:rsidRDefault="006463DF" w:rsidP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банк - кредитная организация, отобранная комитетом для участия в реализации мероприятия в целях обслуживания средств социальных выплат. Порядок отбора банка утверждается нормативным правовым актом комитета;</w:t>
      </w:r>
    </w:p>
    <w:p w:rsidR="006463DF" w:rsidRPr="00371144" w:rsidRDefault="00646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ED7" w:rsidRPr="00371144" w:rsidRDefault="00E95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граждане - граждане Российской Федерации, проживающие </w:t>
      </w:r>
      <w:r w:rsidR="00C477EF" w:rsidRPr="00371144">
        <w:rPr>
          <w:rFonts w:ascii="Times New Roman" w:hAnsi="Times New Roman" w:cs="Times New Roman"/>
          <w:sz w:val="28"/>
          <w:szCs w:val="28"/>
        </w:rPr>
        <w:t>на территории</w:t>
      </w:r>
      <w:r w:rsidRPr="003711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F14C10" w:rsidRPr="00371144">
        <w:rPr>
          <w:rFonts w:ascii="Times New Roman" w:hAnsi="Times New Roman" w:cs="Times New Roman"/>
          <w:sz w:val="28"/>
          <w:szCs w:val="28"/>
        </w:rPr>
        <w:t>, нуждающие</w:t>
      </w:r>
      <w:r w:rsidR="00422425" w:rsidRPr="00371144">
        <w:rPr>
          <w:rFonts w:ascii="Times New Roman" w:hAnsi="Times New Roman" w:cs="Times New Roman"/>
          <w:sz w:val="28"/>
          <w:szCs w:val="28"/>
        </w:rPr>
        <w:t>ся в улучшении жилищных условий</w:t>
      </w:r>
      <w:r w:rsidR="00F14C10" w:rsidRPr="00371144">
        <w:rPr>
          <w:rFonts w:ascii="Times New Roman" w:hAnsi="Times New Roman" w:cs="Times New Roman"/>
          <w:sz w:val="28"/>
          <w:szCs w:val="28"/>
        </w:rPr>
        <w:t>.</w:t>
      </w:r>
      <w:r w:rsidRPr="00371144">
        <w:rPr>
          <w:rFonts w:ascii="Times New Roman" w:hAnsi="Times New Roman" w:cs="Times New Roman"/>
          <w:sz w:val="28"/>
          <w:szCs w:val="28"/>
        </w:rPr>
        <w:t xml:space="preserve"> К членам </w:t>
      </w:r>
      <w:r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семьи гражданина относятся его супруг (супруга), а также дети и </w:t>
      </w:r>
      <w:r w:rsidR="00495E15" w:rsidRPr="00371144">
        <w:rPr>
          <w:rFonts w:ascii="Times New Roman" w:hAnsi="Times New Roman" w:cs="Times New Roman"/>
          <w:sz w:val="28"/>
          <w:szCs w:val="28"/>
        </w:rPr>
        <w:t xml:space="preserve">постоянно проживающие совместно с ним </w:t>
      </w:r>
      <w:r w:rsidRPr="00371144">
        <w:rPr>
          <w:rFonts w:ascii="Times New Roman" w:hAnsi="Times New Roman" w:cs="Times New Roman"/>
          <w:sz w:val="28"/>
          <w:szCs w:val="28"/>
        </w:rPr>
        <w:t>родители гражданина. Другие родственники,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порядке;</w:t>
      </w:r>
    </w:p>
    <w:p w:rsidR="0050013F" w:rsidRPr="00371144" w:rsidRDefault="0050013F" w:rsidP="0050013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>гражданами, нуждающимися в улучшении жилищных условий, признаются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</w:t>
      </w:r>
      <w:r w:rsidR="008B4829" w:rsidRPr="00371144">
        <w:rPr>
          <w:sz w:val="28"/>
          <w:szCs w:val="28"/>
        </w:rPr>
        <w:t xml:space="preserve"> тем же</w:t>
      </w:r>
      <w:r w:rsidRPr="00371144">
        <w:rPr>
          <w:sz w:val="28"/>
          <w:szCs w:val="28"/>
        </w:rPr>
        <w:t xml:space="preserve"> основаниям, </w:t>
      </w:r>
      <w:r w:rsidR="008B4829" w:rsidRPr="00371144">
        <w:rPr>
          <w:sz w:val="28"/>
          <w:szCs w:val="28"/>
        </w:rPr>
        <w:t xml:space="preserve">которые </w:t>
      </w:r>
      <w:r w:rsidRPr="00371144">
        <w:rPr>
          <w:sz w:val="28"/>
          <w:szCs w:val="28"/>
        </w:rPr>
        <w:t xml:space="preserve">установлены </w:t>
      </w:r>
      <w:hyperlink r:id="rId8" w:history="1">
        <w:r w:rsidRPr="00371144">
          <w:rPr>
            <w:sz w:val="28"/>
            <w:szCs w:val="28"/>
          </w:rPr>
          <w:t>статьей 51</w:t>
        </w:r>
      </w:hyperlink>
      <w:r w:rsidRPr="00371144">
        <w:rPr>
          <w:sz w:val="28"/>
          <w:szCs w:val="28"/>
        </w:rPr>
        <w:t xml:space="preserve"> Жилищного кодекса Российской Федерации для признания граждан</w:t>
      </w:r>
      <w:proofErr w:type="gramEnd"/>
      <w:r w:rsidRPr="00371144">
        <w:rPr>
          <w:sz w:val="28"/>
          <w:szCs w:val="28"/>
        </w:rPr>
        <w:t xml:space="preserve"> </w:t>
      </w:r>
      <w:proofErr w:type="gramStart"/>
      <w:r w:rsidRPr="00371144">
        <w:rPr>
          <w:sz w:val="28"/>
          <w:szCs w:val="28"/>
        </w:rPr>
        <w:t>нуждающимися</w:t>
      </w:r>
      <w:proofErr w:type="gramEnd"/>
      <w:r w:rsidRPr="00371144">
        <w:rPr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</w:t>
      </w:r>
      <w:r w:rsidR="008B4829" w:rsidRPr="00371144">
        <w:rPr>
          <w:sz w:val="28"/>
          <w:szCs w:val="28"/>
        </w:rPr>
        <w:t>;</w:t>
      </w:r>
    </w:p>
    <w:p w:rsidR="00CC08D9" w:rsidRPr="00371144" w:rsidRDefault="00CC08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основное мероприятие - основное мероприятие </w:t>
      </w:r>
      <w:r w:rsidRPr="00371144">
        <w:rPr>
          <w:rFonts w:ascii="Times New Roman" w:hAnsi="Times New Roman"/>
          <w:sz w:val="28"/>
          <w:szCs w:val="28"/>
        </w:rPr>
        <w:t>«Улучшение жилищных условий граждан с использованием средств ипотечного кредита (займа)»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50013F" w:rsidRPr="00371144">
        <w:rPr>
          <w:rFonts w:ascii="Times New Roman" w:hAnsi="Times New Roman" w:cs="Times New Roman"/>
          <w:sz w:val="28"/>
          <w:szCs w:val="28"/>
        </w:rPr>
        <w:t>;</w:t>
      </w:r>
    </w:p>
    <w:p w:rsidR="00AC2DAE" w:rsidRPr="00371144" w:rsidRDefault="006860E5" w:rsidP="007B37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компенсаци</w:t>
      </w:r>
      <w:r w:rsidR="0020389C" w:rsidRPr="00371144">
        <w:rPr>
          <w:rFonts w:ascii="Times New Roman" w:hAnsi="Times New Roman" w:cs="Times New Roman"/>
          <w:sz w:val="28"/>
          <w:szCs w:val="28"/>
        </w:rPr>
        <w:t>я</w:t>
      </w:r>
      <w:r w:rsidRPr="00371144">
        <w:rPr>
          <w:rFonts w:ascii="Times New Roman" w:hAnsi="Times New Roman" w:cs="Times New Roman"/>
          <w:sz w:val="28"/>
          <w:szCs w:val="28"/>
        </w:rPr>
        <w:t xml:space="preserve"> - </w:t>
      </w:r>
      <w:r w:rsidR="007E6914" w:rsidRPr="00371144">
        <w:rPr>
          <w:rFonts w:ascii="Times New Roman" w:hAnsi="Times New Roman" w:cs="Times New Roman"/>
          <w:sz w:val="28"/>
          <w:szCs w:val="28"/>
        </w:rPr>
        <w:t xml:space="preserve">государственная поддержка на </w:t>
      </w:r>
      <w:r w:rsidR="00422425" w:rsidRPr="00371144">
        <w:rPr>
          <w:rFonts w:ascii="Times New Roman" w:hAnsi="Times New Roman" w:cs="Times New Roman"/>
          <w:sz w:val="28"/>
          <w:szCs w:val="28"/>
        </w:rPr>
        <w:t xml:space="preserve">возмещение </w:t>
      </w:r>
      <w:r w:rsidRPr="00371144">
        <w:rPr>
          <w:rFonts w:ascii="Times New Roman" w:hAnsi="Times New Roman" w:cs="Times New Roman"/>
          <w:sz w:val="28"/>
          <w:szCs w:val="28"/>
        </w:rPr>
        <w:t xml:space="preserve">части расходов на уплату процентов по ипотечным жилищным кредитам (займам) предоставленным на </w:t>
      </w:r>
      <w:r w:rsidR="00EB09EC" w:rsidRPr="00371144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371144">
        <w:rPr>
          <w:rFonts w:ascii="Times New Roman" w:hAnsi="Times New Roman" w:cs="Times New Roman"/>
          <w:sz w:val="28"/>
          <w:szCs w:val="28"/>
        </w:rPr>
        <w:t>(</w:t>
      </w:r>
      <w:r w:rsidR="00EB09EC" w:rsidRPr="00371144">
        <w:rPr>
          <w:rFonts w:ascii="Times New Roman" w:hAnsi="Times New Roman" w:cs="Times New Roman"/>
          <w:sz w:val="28"/>
          <w:szCs w:val="28"/>
        </w:rPr>
        <w:t>строительства</w:t>
      </w:r>
      <w:r w:rsidRPr="00371144">
        <w:rPr>
          <w:rFonts w:ascii="Times New Roman" w:hAnsi="Times New Roman" w:cs="Times New Roman"/>
          <w:sz w:val="28"/>
          <w:szCs w:val="28"/>
        </w:rPr>
        <w:t>) жилья гражданам, которые построили (приобрели) жилье с использованием социальных выплат</w:t>
      </w:r>
      <w:r w:rsidR="007E6914" w:rsidRPr="00371144">
        <w:rPr>
          <w:rFonts w:ascii="Times New Roman" w:hAnsi="Times New Roman" w:cs="Times New Roman"/>
          <w:sz w:val="28"/>
          <w:szCs w:val="28"/>
        </w:rPr>
        <w:t>;</w:t>
      </w:r>
    </w:p>
    <w:p w:rsidR="004405A8" w:rsidRPr="00371144" w:rsidRDefault="004405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r w:rsidR="009E6880" w:rsidRPr="00371144">
        <w:rPr>
          <w:rFonts w:ascii="Times New Roman" w:hAnsi="Times New Roman" w:cs="Times New Roman"/>
          <w:sz w:val="28"/>
          <w:szCs w:val="28"/>
        </w:rPr>
        <w:t>– граждан</w:t>
      </w:r>
      <w:r w:rsidR="007F37F5" w:rsidRPr="00371144">
        <w:rPr>
          <w:rFonts w:ascii="Times New Roman" w:hAnsi="Times New Roman" w:cs="Times New Roman"/>
          <w:sz w:val="28"/>
          <w:szCs w:val="28"/>
        </w:rPr>
        <w:t>ин в возрасте, не превышающем</w:t>
      </w:r>
      <w:r w:rsidR="009E6880" w:rsidRPr="00371144">
        <w:rPr>
          <w:rFonts w:ascii="Times New Roman" w:hAnsi="Times New Roman" w:cs="Times New Roman"/>
          <w:sz w:val="28"/>
          <w:szCs w:val="28"/>
        </w:rPr>
        <w:t xml:space="preserve"> 35 лет,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9E6880" w:rsidRPr="00371144">
        <w:rPr>
          <w:rFonts w:ascii="Times New Roman" w:hAnsi="Times New Roman" w:cs="Times New Roman"/>
          <w:sz w:val="28"/>
          <w:szCs w:val="28"/>
        </w:rPr>
        <w:t>работающи</w:t>
      </w:r>
      <w:r w:rsidR="007F37F5" w:rsidRPr="00371144">
        <w:rPr>
          <w:rFonts w:ascii="Times New Roman" w:hAnsi="Times New Roman" w:cs="Times New Roman"/>
          <w:sz w:val="28"/>
          <w:szCs w:val="28"/>
        </w:rPr>
        <w:t>й</w:t>
      </w:r>
      <w:r w:rsidRPr="00371144">
        <w:rPr>
          <w:rFonts w:ascii="Times New Roman" w:hAnsi="Times New Roman" w:cs="Times New Roman"/>
          <w:sz w:val="28"/>
          <w:szCs w:val="28"/>
        </w:rPr>
        <w:t xml:space="preserve"> в должности педагогического работника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Pr="00371144">
        <w:rPr>
          <w:rFonts w:ascii="Times New Roman" w:hAnsi="Times New Roman" w:cs="Times New Roman"/>
          <w:sz w:val="28"/>
          <w:szCs w:val="28"/>
        </w:rPr>
        <w:t xml:space="preserve"> учителя либо воспитателя не менее одного года</w:t>
      </w:r>
      <w:r w:rsidR="00272643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 xml:space="preserve">и основным местом </w:t>
      </w:r>
      <w:r w:rsidR="00364733" w:rsidRPr="00371144">
        <w:rPr>
          <w:rFonts w:ascii="Times New Roman" w:hAnsi="Times New Roman" w:cs="Times New Roman"/>
          <w:sz w:val="28"/>
          <w:szCs w:val="28"/>
        </w:rPr>
        <w:t>работы</w:t>
      </w:r>
      <w:r w:rsidRPr="00371144">
        <w:rPr>
          <w:rFonts w:ascii="Times New Roman" w:hAnsi="Times New Roman" w:cs="Times New Roman"/>
          <w:sz w:val="28"/>
          <w:szCs w:val="28"/>
        </w:rPr>
        <w:t xml:space="preserve"> которых являются общеобразовательные</w:t>
      </w:r>
      <w:r w:rsidR="0020389C" w:rsidRPr="00371144">
        <w:rPr>
          <w:rFonts w:ascii="Times New Roman" w:hAnsi="Times New Roman" w:cs="Times New Roman"/>
          <w:sz w:val="28"/>
          <w:szCs w:val="28"/>
        </w:rPr>
        <w:t xml:space="preserve"> или дошкольные образовательные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муниципальные (государственные) образовательные ор</w:t>
      </w:r>
      <w:r w:rsidR="00364733" w:rsidRPr="00371144">
        <w:rPr>
          <w:rFonts w:ascii="Times New Roman" w:hAnsi="Times New Roman" w:cs="Times New Roman"/>
          <w:sz w:val="28"/>
          <w:szCs w:val="28"/>
        </w:rPr>
        <w:t>ганизации Ленинградской области</w:t>
      </w:r>
      <w:r w:rsidR="009666AA" w:rsidRPr="00371144">
        <w:rPr>
          <w:rFonts w:ascii="Times New Roman" w:hAnsi="Times New Roman" w:cs="Times New Roman"/>
          <w:sz w:val="28"/>
          <w:szCs w:val="28"/>
        </w:rPr>
        <w:t>. К членам семьи молодого педагога относятся его супруг (супруга) и несовершеннолетние дети</w:t>
      </w:r>
      <w:r w:rsidR="00364733" w:rsidRPr="00371144">
        <w:rPr>
          <w:rFonts w:ascii="Times New Roman" w:hAnsi="Times New Roman" w:cs="Times New Roman"/>
          <w:sz w:val="28"/>
          <w:szCs w:val="28"/>
        </w:rPr>
        <w:t>;</w:t>
      </w:r>
    </w:p>
    <w:p w:rsidR="00E95ED7" w:rsidRPr="00371144" w:rsidRDefault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работник бюджетной сферы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="00E95ED7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граждан</w:t>
      </w:r>
      <w:r w:rsidR="007F37F5" w:rsidRPr="00371144">
        <w:rPr>
          <w:rFonts w:ascii="Times New Roman" w:hAnsi="Times New Roman" w:cs="Times New Roman"/>
          <w:sz w:val="28"/>
          <w:szCs w:val="28"/>
        </w:rPr>
        <w:t>ин</w:t>
      </w:r>
      <w:r w:rsidRPr="00371144">
        <w:rPr>
          <w:rFonts w:ascii="Times New Roman" w:hAnsi="Times New Roman" w:cs="Times New Roman"/>
          <w:sz w:val="28"/>
          <w:szCs w:val="28"/>
        </w:rPr>
        <w:t>, состоящи</w:t>
      </w:r>
      <w:r w:rsidR="007F37F5" w:rsidRPr="00371144">
        <w:rPr>
          <w:rFonts w:ascii="Times New Roman" w:hAnsi="Times New Roman" w:cs="Times New Roman"/>
          <w:sz w:val="28"/>
          <w:szCs w:val="28"/>
        </w:rPr>
        <w:t xml:space="preserve">й </w:t>
      </w:r>
      <w:r w:rsidRPr="00371144">
        <w:rPr>
          <w:rFonts w:ascii="Times New Roman" w:hAnsi="Times New Roman" w:cs="Times New Roman"/>
          <w:sz w:val="28"/>
          <w:szCs w:val="28"/>
        </w:rPr>
        <w:t>не менее одного года по основному месту работы в труд</w:t>
      </w:r>
      <w:r w:rsidR="007F37F5" w:rsidRPr="00371144">
        <w:rPr>
          <w:rFonts w:ascii="Times New Roman" w:hAnsi="Times New Roman" w:cs="Times New Roman"/>
          <w:sz w:val="28"/>
          <w:szCs w:val="28"/>
        </w:rPr>
        <w:t>овых отношениях с муниципальным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или </w:t>
      </w:r>
      <w:r w:rsidR="007F37F5" w:rsidRPr="00371144">
        <w:rPr>
          <w:rFonts w:ascii="Times New Roman" w:hAnsi="Times New Roman" w:cs="Times New Roman"/>
          <w:sz w:val="28"/>
          <w:szCs w:val="28"/>
        </w:rPr>
        <w:t>государственным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37F5" w:rsidRPr="00371144">
        <w:rPr>
          <w:rFonts w:ascii="Times New Roman" w:hAnsi="Times New Roman" w:cs="Times New Roman"/>
          <w:sz w:val="28"/>
          <w:szCs w:val="28"/>
        </w:rPr>
        <w:t>е</w:t>
      </w:r>
      <w:r w:rsidRPr="00371144">
        <w:rPr>
          <w:rFonts w:ascii="Times New Roman" w:hAnsi="Times New Roman" w:cs="Times New Roman"/>
          <w:sz w:val="28"/>
          <w:szCs w:val="28"/>
        </w:rPr>
        <w:t>м Ленинградской области, созданным в целях предоставления услуг в сфере образования, здравоохранения, культуры, науки, социального обслуживания, физической культуры и спорта</w:t>
      </w:r>
      <w:r w:rsidR="00364733" w:rsidRPr="00371144">
        <w:rPr>
          <w:rFonts w:ascii="Times New Roman" w:hAnsi="Times New Roman" w:cs="Times New Roman"/>
          <w:sz w:val="28"/>
          <w:szCs w:val="28"/>
        </w:rPr>
        <w:t>;</w:t>
      </w:r>
    </w:p>
    <w:p w:rsidR="00FF1905" w:rsidRPr="00371144" w:rsidRDefault="00F111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о</w:t>
      </w:r>
      <w:r w:rsidR="00FF1905" w:rsidRPr="00371144">
        <w:rPr>
          <w:rFonts w:ascii="Times New Roman" w:hAnsi="Times New Roman" w:cs="Times New Roman"/>
          <w:sz w:val="28"/>
          <w:szCs w:val="28"/>
        </w:rPr>
        <w:t>стальные граждане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– граждане, не являющиеся работниками бюджетной сферы;</w:t>
      </w:r>
    </w:p>
    <w:p w:rsidR="005F54F5" w:rsidRPr="00371144" w:rsidRDefault="005F54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расчетная стоимость жилья - </w:t>
      </w:r>
      <w:r w:rsidR="00540FFE" w:rsidRPr="00371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используется для расчета размера социальной выплаты гражданину и рассчитывается по формуле в соответствии с п. 2.4. </w:t>
      </w:r>
      <w:r w:rsidR="004A2BA9" w:rsidRPr="0037114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95ED7" w:rsidRPr="00371144" w:rsidRDefault="00E95E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</w:t>
      </w:r>
      <w:r w:rsidR="00016056" w:rsidRPr="00371144">
        <w:rPr>
          <w:rFonts w:ascii="Times New Roman" w:hAnsi="Times New Roman" w:cs="Times New Roman"/>
          <w:sz w:val="28"/>
          <w:szCs w:val="28"/>
        </w:rPr>
        <w:t>–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C67CFC" w:rsidRPr="00371144"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</w:t>
      </w:r>
      <w:r w:rsidRPr="00371144">
        <w:rPr>
          <w:rFonts w:ascii="Times New Roman" w:hAnsi="Times New Roman" w:cs="Times New Roman"/>
          <w:sz w:val="28"/>
          <w:szCs w:val="28"/>
        </w:rPr>
        <w:t xml:space="preserve"> социальной выплаты, котор</w:t>
      </w:r>
      <w:r w:rsidR="00F11129" w:rsidRPr="00371144">
        <w:rPr>
          <w:rFonts w:ascii="Times New Roman" w:hAnsi="Times New Roman" w:cs="Times New Roman"/>
          <w:sz w:val="28"/>
          <w:szCs w:val="28"/>
        </w:rPr>
        <w:t>ый</w:t>
      </w:r>
      <w:r w:rsidRPr="00371144">
        <w:rPr>
          <w:rFonts w:ascii="Times New Roman" w:hAnsi="Times New Roman" w:cs="Times New Roman"/>
          <w:sz w:val="28"/>
          <w:szCs w:val="28"/>
        </w:rPr>
        <w:t xml:space="preserve"> не является ценной бумагой;</w:t>
      </w:r>
    </w:p>
    <w:p w:rsidR="00B4708D" w:rsidRPr="00371144" w:rsidRDefault="0058772B" w:rsidP="00B470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получатель социальной выплаты – гражданин и члены его семьи, которым начислена социальная выплата и оформлено свидетельство</w:t>
      </w:r>
      <w:r w:rsidR="00F0208B" w:rsidRPr="00371144">
        <w:rPr>
          <w:rFonts w:ascii="Times New Roman" w:hAnsi="Times New Roman" w:cs="Times New Roman"/>
          <w:sz w:val="28"/>
          <w:szCs w:val="28"/>
        </w:rPr>
        <w:t>;</w:t>
      </w:r>
    </w:p>
    <w:p w:rsidR="00E95ED7" w:rsidRPr="00371144" w:rsidRDefault="00E95ED7" w:rsidP="00336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1.3.</w:t>
      </w:r>
      <w:r w:rsidR="0033687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Социальные выплаты не предоставляются гражданам, а также членам их семей, ранее реализовавшим право на улучшение жилищных условий с использованием средств социальных выплат</w:t>
      </w:r>
      <w:r w:rsidR="0033439D" w:rsidRPr="00371144">
        <w:rPr>
          <w:rFonts w:ascii="Times New Roman" w:hAnsi="Times New Roman" w:cs="Times New Roman"/>
          <w:sz w:val="28"/>
          <w:szCs w:val="28"/>
        </w:rPr>
        <w:t xml:space="preserve">, предоставленных за счет </w:t>
      </w:r>
      <w:r w:rsidR="00F11129" w:rsidRPr="00371144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="0033439D" w:rsidRPr="00371144">
        <w:rPr>
          <w:rFonts w:ascii="Times New Roman" w:hAnsi="Times New Roman" w:cs="Times New Roman"/>
          <w:sz w:val="28"/>
          <w:szCs w:val="28"/>
        </w:rPr>
        <w:t>областного и местного бюджетов</w:t>
      </w:r>
      <w:r w:rsidR="008B23F0" w:rsidRPr="00371144">
        <w:rPr>
          <w:rFonts w:ascii="Times New Roman" w:hAnsi="Times New Roman" w:cs="Times New Roman"/>
          <w:sz w:val="28"/>
          <w:szCs w:val="28"/>
        </w:rPr>
        <w:t>, а также утратившим право на получение социальной выплаты.</w:t>
      </w:r>
    </w:p>
    <w:p w:rsidR="0033439D" w:rsidRPr="00371144" w:rsidRDefault="00E95ED7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1.4.</w:t>
      </w:r>
      <w:r w:rsidRPr="00371144">
        <w:rPr>
          <w:rFonts w:ascii="Times New Roman" w:hAnsi="Times New Roman" w:cs="Times New Roman"/>
        </w:rPr>
        <w:t xml:space="preserve"> </w:t>
      </w:r>
      <w:r w:rsidR="004837BD" w:rsidRPr="00371144">
        <w:rPr>
          <w:rFonts w:ascii="Times New Roman" w:hAnsi="Times New Roman" w:cs="Times New Roman"/>
          <w:sz w:val="28"/>
          <w:szCs w:val="28"/>
        </w:rPr>
        <w:t xml:space="preserve">Из общего объема ассигнований областного бюджета Ленинградской области, предусмотренных ежегодно на реализацию </w:t>
      </w:r>
      <w:r w:rsidR="00C53CA8" w:rsidRPr="0037114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4837BD" w:rsidRPr="00371144">
        <w:rPr>
          <w:rFonts w:ascii="Times New Roman" w:hAnsi="Times New Roman" w:cs="Times New Roman"/>
          <w:sz w:val="28"/>
          <w:szCs w:val="28"/>
        </w:rPr>
        <w:t>, средства областного бюджета Ленинградской области в первую очередь</w:t>
      </w:r>
      <w:r w:rsidR="009E17B1" w:rsidRPr="00371144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="00870280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4837BD" w:rsidRPr="00371144">
        <w:rPr>
          <w:rFonts w:ascii="Times New Roman" w:hAnsi="Times New Roman" w:cs="Times New Roman"/>
          <w:sz w:val="28"/>
          <w:szCs w:val="28"/>
        </w:rPr>
        <w:t xml:space="preserve">на предоставление гражданам компенсации. </w:t>
      </w:r>
    </w:p>
    <w:p w:rsidR="0033439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за вычетом объема средств, предусмотренных на предоставление гражданам компенсации, направляются на предоставление социальных выплат </w:t>
      </w:r>
      <w:r w:rsidR="009E6880" w:rsidRPr="00371144">
        <w:rPr>
          <w:rFonts w:ascii="Times New Roman" w:hAnsi="Times New Roman" w:cs="Times New Roman"/>
          <w:sz w:val="28"/>
          <w:szCs w:val="28"/>
        </w:rPr>
        <w:t>молодым педагогам</w:t>
      </w:r>
      <w:r w:rsidRPr="0037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39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144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</w:t>
      </w:r>
      <w:r w:rsidR="0033439D" w:rsidRPr="00371144">
        <w:rPr>
          <w:rFonts w:ascii="Times New Roman" w:hAnsi="Times New Roman" w:cs="Times New Roman"/>
          <w:sz w:val="28"/>
          <w:szCs w:val="28"/>
        </w:rPr>
        <w:t>, оставшиеся после вычета объема средств,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предусмотренных на предоставление гражданам компенсации и социальных выплат молодым педагогам, направляются на предоставление социальных выплат работник</w:t>
      </w:r>
      <w:r w:rsidR="0012518C" w:rsidRPr="00371144">
        <w:rPr>
          <w:rFonts w:ascii="Times New Roman" w:hAnsi="Times New Roman" w:cs="Times New Roman"/>
          <w:sz w:val="28"/>
          <w:szCs w:val="28"/>
        </w:rPr>
        <w:t>ам</w:t>
      </w:r>
      <w:r w:rsidRPr="00371144">
        <w:rPr>
          <w:rFonts w:ascii="Times New Roman" w:hAnsi="Times New Roman" w:cs="Times New Roman"/>
          <w:sz w:val="28"/>
          <w:szCs w:val="28"/>
        </w:rPr>
        <w:t xml:space="preserve"> бюджетной сферы (но не более </w:t>
      </w:r>
      <w:r w:rsidR="0092112F" w:rsidRPr="00371144">
        <w:rPr>
          <w:rFonts w:ascii="Times New Roman" w:hAnsi="Times New Roman" w:cs="Times New Roman"/>
          <w:sz w:val="28"/>
          <w:szCs w:val="28"/>
        </w:rPr>
        <w:t>7</w:t>
      </w:r>
      <w:r w:rsidRPr="00371144">
        <w:rPr>
          <w:rFonts w:ascii="Times New Roman" w:hAnsi="Times New Roman" w:cs="Times New Roman"/>
          <w:sz w:val="28"/>
          <w:szCs w:val="28"/>
        </w:rPr>
        <w:t xml:space="preserve">0 процентов от объема средств областного бюджета Ленинградской области, оставшегося после вычета объема средств, предусмотренных на предоставление гражданам компенсации и социальных выплат молодым педагогам). </w:t>
      </w:r>
      <w:proofErr w:type="gramEnd"/>
    </w:p>
    <w:p w:rsidR="004837BD" w:rsidRPr="00371144" w:rsidRDefault="004837BD" w:rsidP="00483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Средства областного бюджета Ленинградской области</w:t>
      </w:r>
      <w:r w:rsidR="0033439D" w:rsidRPr="00371144">
        <w:rPr>
          <w:rFonts w:ascii="Times New Roman" w:hAnsi="Times New Roman" w:cs="Times New Roman"/>
          <w:sz w:val="28"/>
          <w:szCs w:val="28"/>
        </w:rPr>
        <w:t>, оставшиеся после вычета объема средств</w:t>
      </w:r>
      <w:r w:rsidRPr="00371144">
        <w:rPr>
          <w:rFonts w:ascii="Times New Roman" w:hAnsi="Times New Roman" w:cs="Times New Roman"/>
          <w:sz w:val="28"/>
          <w:szCs w:val="28"/>
        </w:rPr>
        <w:t>, предусмотренных на предоставление гражданам компенсации</w:t>
      </w:r>
      <w:r w:rsidR="0012518C"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rFonts w:ascii="Times New Roman" w:hAnsi="Times New Roman" w:cs="Times New Roman"/>
          <w:sz w:val="28"/>
          <w:szCs w:val="28"/>
        </w:rPr>
        <w:t xml:space="preserve"> социальных выплат молодым педагогам и работникам бюджетной сферы, направляются на предоставление социальных выплат остальным гражданам.</w:t>
      </w:r>
    </w:p>
    <w:p w:rsidR="008D0670" w:rsidRPr="00371144" w:rsidRDefault="00E95ED7" w:rsidP="008D06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1.5. </w:t>
      </w:r>
      <w:r w:rsidR="008D0670" w:rsidRPr="00371144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на основании соглашений о взаимодействии, заключенного с комитетом, </w:t>
      </w:r>
      <w:r w:rsidR="008D0670" w:rsidRPr="00371144">
        <w:rPr>
          <w:rFonts w:ascii="Times New Roman" w:hAnsi="Times New Roman" w:cs="Times New Roman"/>
          <w:sz w:val="28"/>
          <w:szCs w:val="28"/>
        </w:rPr>
        <w:t>формируют и ведут:</w:t>
      </w:r>
    </w:p>
    <w:p w:rsidR="00A57937" w:rsidRPr="00371144" w:rsidRDefault="00E95ED7" w:rsidP="007F3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реестр граждан, поставленных на учет в качестве нуждающихся в улучшении жилищн</w:t>
      </w:r>
      <w:r w:rsidR="007F37F5" w:rsidRPr="00371144">
        <w:rPr>
          <w:rFonts w:ascii="Times New Roman" w:hAnsi="Times New Roman" w:cs="Times New Roman"/>
          <w:sz w:val="28"/>
          <w:szCs w:val="28"/>
        </w:rPr>
        <w:t xml:space="preserve">ых условий до 1 марта 2005 года, а также </w:t>
      </w:r>
      <w:r w:rsidRPr="00371144">
        <w:rPr>
          <w:rFonts w:ascii="Times New Roman" w:hAnsi="Times New Roman" w:cs="Times New Roman"/>
          <w:sz w:val="28"/>
          <w:szCs w:val="28"/>
        </w:rPr>
        <w:t xml:space="preserve">граждан, признанных органами местного </w:t>
      </w:r>
      <w:proofErr w:type="gramStart"/>
      <w:r w:rsidRPr="0037114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371144">
        <w:rPr>
          <w:rFonts w:ascii="Times New Roman" w:hAnsi="Times New Roman" w:cs="Times New Roman"/>
          <w:sz w:val="28"/>
          <w:szCs w:val="28"/>
        </w:rPr>
        <w:t xml:space="preserve"> по месту жительства нуждающимися в улучшении жилищных условий после 1 марта 2005 года по основаниям, установленным </w:t>
      </w:r>
      <w:hyperlink r:id="rId9" w:history="1">
        <w:r w:rsidRPr="00371144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Pr="003711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нуждающимися в жилых помещениях, предоставляемых</w:t>
      </w:r>
      <w:r w:rsidR="0033687E" w:rsidRPr="00371144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  <w:bookmarkStart w:id="3" w:name="P98"/>
      <w:bookmarkEnd w:id="3"/>
    </w:p>
    <w:p w:rsidR="007F37F5" w:rsidRPr="00371144" w:rsidRDefault="00E95ED7" w:rsidP="00B05EA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44">
        <w:rPr>
          <w:rFonts w:ascii="Times New Roman" w:hAnsi="Times New Roman" w:cs="Times New Roman"/>
          <w:b/>
          <w:sz w:val="28"/>
          <w:szCs w:val="28"/>
        </w:rPr>
        <w:t>2. Предоставление социальных выплат</w:t>
      </w:r>
    </w:p>
    <w:p w:rsidR="00E95ED7" w:rsidRPr="00371144" w:rsidRDefault="00E95ED7" w:rsidP="00A5793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2.1. Предоставление социальных выплат гражданам</w:t>
      </w:r>
      <w:r w:rsidR="008D0670" w:rsidRPr="00371144">
        <w:rPr>
          <w:rFonts w:ascii="Times New Roman" w:hAnsi="Times New Roman" w:cs="Times New Roman"/>
          <w:sz w:val="28"/>
          <w:szCs w:val="28"/>
        </w:rPr>
        <w:t xml:space="preserve"> осуществляется за счет и в </w:t>
      </w:r>
      <w:r w:rsidR="008D0670" w:rsidRPr="00371144">
        <w:rPr>
          <w:rFonts w:ascii="Times New Roman" w:hAnsi="Times New Roman" w:cs="Times New Roman"/>
          <w:sz w:val="28"/>
          <w:szCs w:val="28"/>
        </w:rPr>
        <w:lastRenderedPageBreak/>
        <w:t xml:space="preserve">пределах средств, предусмотренных в областном бюджете Ленинградской области на реализацию </w:t>
      </w:r>
      <w:r w:rsidR="00CC08D9" w:rsidRPr="0037114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6463DF" w:rsidRPr="00371144">
        <w:rPr>
          <w:rFonts w:ascii="Times New Roman" w:hAnsi="Times New Roman" w:cs="Times New Roman"/>
          <w:sz w:val="28"/>
          <w:szCs w:val="28"/>
        </w:rPr>
        <w:t xml:space="preserve"> по предоставлению социальных выплат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</w:p>
    <w:p w:rsidR="00E95ED7" w:rsidRPr="00371144" w:rsidRDefault="00E95ED7" w:rsidP="00F11ED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2.2. Право на получение социальной выплаты предоставляется гражданам при соблюдении </w:t>
      </w:r>
      <w:r w:rsidR="00F14C10" w:rsidRPr="00371144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371144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9364A2" w:rsidRPr="00371144" w:rsidRDefault="006463DF" w:rsidP="004216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а</w:t>
      </w:r>
      <w:r w:rsidR="00CC08D9" w:rsidRPr="00371144">
        <w:rPr>
          <w:rFonts w:ascii="Times New Roman" w:hAnsi="Times New Roman" w:cs="Times New Roman"/>
          <w:sz w:val="28"/>
          <w:szCs w:val="28"/>
        </w:rPr>
        <w:t xml:space="preserve">) </w:t>
      </w:r>
      <w:r w:rsidR="009B58E2" w:rsidRPr="00371144">
        <w:rPr>
          <w:rFonts w:ascii="Times New Roman" w:hAnsi="Times New Roman" w:cs="Times New Roman"/>
          <w:sz w:val="28"/>
          <w:szCs w:val="28"/>
        </w:rPr>
        <w:t xml:space="preserve">постоянное проживание на территории </w:t>
      </w:r>
      <w:r w:rsidR="009364A2" w:rsidRPr="0037114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371144">
        <w:rPr>
          <w:rFonts w:ascii="Times New Roman" w:hAnsi="Times New Roman" w:cs="Times New Roman"/>
          <w:sz w:val="28"/>
          <w:szCs w:val="28"/>
        </w:rPr>
        <w:t>;</w:t>
      </w:r>
    </w:p>
    <w:p w:rsidR="009364A2" w:rsidRPr="00371144" w:rsidRDefault="006463DF" w:rsidP="004216B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б</w:t>
      </w:r>
      <w:r w:rsidR="009364A2" w:rsidRPr="00371144">
        <w:rPr>
          <w:rFonts w:ascii="Times New Roman" w:hAnsi="Times New Roman" w:cs="Times New Roman"/>
          <w:sz w:val="28"/>
          <w:szCs w:val="28"/>
        </w:rPr>
        <w:t xml:space="preserve">) признание </w:t>
      </w:r>
      <w:proofErr w:type="gramStart"/>
      <w:r w:rsidR="009364A2" w:rsidRPr="00371144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9364A2" w:rsidRPr="00371144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условий; </w:t>
      </w:r>
    </w:p>
    <w:p w:rsidR="00F14C10" w:rsidRPr="00371144" w:rsidRDefault="006463DF" w:rsidP="00AF1D7C">
      <w:pPr>
        <w:pStyle w:val="ConsPlusNormal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в</w:t>
      </w:r>
      <w:r w:rsidR="00F14C10" w:rsidRPr="00371144">
        <w:rPr>
          <w:rFonts w:ascii="Times New Roman" w:hAnsi="Times New Roman" w:cs="Times New Roman"/>
          <w:sz w:val="28"/>
          <w:szCs w:val="28"/>
        </w:rPr>
        <w:t xml:space="preserve">) </w:t>
      </w:r>
      <w:r w:rsidR="00C53CA8" w:rsidRPr="00371144">
        <w:rPr>
          <w:rFonts w:ascii="Times New Roman" w:hAnsi="Times New Roman" w:cs="Times New Roman"/>
          <w:sz w:val="28"/>
          <w:szCs w:val="28"/>
        </w:rPr>
        <w:t xml:space="preserve">наличие у семьи доходов, позволяющих получить кредит и иных денежных средств, достаточных для </w:t>
      </w:r>
      <w:r w:rsidR="00EC21D2" w:rsidRPr="00371144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8B23F0" w:rsidRPr="00371144">
        <w:rPr>
          <w:rFonts w:ascii="Times New Roman" w:hAnsi="Times New Roman" w:cs="Times New Roman"/>
          <w:sz w:val="28"/>
          <w:szCs w:val="28"/>
        </w:rPr>
        <w:t xml:space="preserve">расчетной </w:t>
      </w:r>
      <w:r w:rsidR="00C53CA8" w:rsidRPr="00371144">
        <w:rPr>
          <w:rFonts w:ascii="Times New Roman" w:hAnsi="Times New Roman" w:cs="Times New Roman"/>
          <w:sz w:val="28"/>
          <w:szCs w:val="28"/>
        </w:rPr>
        <w:t>стоимости жилья в части, превышающей размер предоставляемой социальной выплаты</w:t>
      </w:r>
      <w:r w:rsidR="00966DF9" w:rsidRPr="00371144">
        <w:rPr>
          <w:rFonts w:ascii="Times New Roman" w:hAnsi="Times New Roman" w:cs="Times New Roman"/>
          <w:sz w:val="28"/>
          <w:szCs w:val="28"/>
        </w:rPr>
        <w:t>.</w:t>
      </w:r>
      <w:r w:rsidR="00C53CA8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461A0B" w:rsidRPr="00371144">
        <w:rPr>
          <w:rFonts w:ascii="Times New Roman" w:hAnsi="Times New Roman" w:cs="Times New Roman"/>
          <w:sz w:val="28"/>
          <w:szCs w:val="28"/>
        </w:rPr>
        <w:t xml:space="preserve">Гражданами могут быть использованы средства (часть средств) материнского (семейного) капитала в порядке, установленном </w:t>
      </w:r>
      <w:hyperlink r:id="rId10" w:history="1">
        <w:r w:rsidR="00461A0B" w:rsidRPr="0037114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61A0B" w:rsidRPr="003711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2007 года N 862 «О Правилах направления средств (части средств) материнского (семейного) капитала</w:t>
      </w:r>
      <w:r w:rsidR="00193B88" w:rsidRPr="00371144">
        <w:rPr>
          <w:rFonts w:ascii="Times New Roman" w:hAnsi="Times New Roman" w:cs="Times New Roman"/>
          <w:sz w:val="28"/>
          <w:szCs w:val="28"/>
        </w:rPr>
        <w:t xml:space="preserve"> на улучшение жилищных условий»;</w:t>
      </w:r>
    </w:p>
    <w:p w:rsidR="00193B88" w:rsidRPr="00371144" w:rsidRDefault="006463DF" w:rsidP="00AF1D7C">
      <w:pPr>
        <w:autoSpaceDE w:val="0"/>
        <w:autoSpaceDN w:val="0"/>
        <w:adjustRightInd w:val="0"/>
        <w:spacing w:before="100" w:beforeAutospacing="1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</w:t>
      </w:r>
      <w:r w:rsidR="00193B88" w:rsidRPr="00371144">
        <w:rPr>
          <w:sz w:val="28"/>
          <w:szCs w:val="28"/>
        </w:rPr>
        <w:t xml:space="preserve">) </w:t>
      </w:r>
      <w:r w:rsidR="00877971" w:rsidRPr="00371144">
        <w:rPr>
          <w:sz w:val="28"/>
          <w:szCs w:val="28"/>
        </w:rPr>
        <w:t>р</w:t>
      </w:r>
      <w:r w:rsidR="00165252" w:rsidRPr="00371144">
        <w:rPr>
          <w:rFonts w:eastAsiaTheme="minorHAnsi"/>
          <w:sz w:val="28"/>
          <w:szCs w:val="28"/>
          <w:lang w:eastAsia="en-US"/>
        </w:rPr>
        <w:t>абота по трудовому договору или осуществление индивидуальной предпринимательской деятельности (основное место работы) (не менее одного года на дату подачи заявления о включении в состав участников мероприятий)</w:t>
      </w:r>
      <w:r w:rsidR="00193B88" w:rsidRPr="00371144">
        <w:rPr>
          <w:sz w:val="28"/>
          <w:szCs w:val="28"/>
        </w:rPr>
        <w:t>;</w:t>
      </w:r>
    </w:p>
    <w:p w:rsidR="00613950" w:rsidRPr="00371144" w:rsidRDefault="006463DF" w:rsidP="0061395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д</w:t>
      </w:r>
      <w:r w:rsidR="000015F3" w:rsidRPr="00371144">
        <w:rPr>
          <w:rFonts w:ascii="Times New Roman" w:hAnsi="Times New Roman" w:cs="Times New Roman"/>
          <w:sz w:val="28"/>
          <w:szCs w:val="28"/>
        </w:rPr>
        <w:t>)</w:t>
      </w:r>
      <w:r w:rsidR="00613950" w:rsidRPr="00371144">
        <w:rPr>
          <w:rFonts w:eastAsia="Calibri"/>
          <w:sz w:val="28"/>
          <w:szCs w:val="28"/>
          <w:lang w:eastAsia="en-US"/>
        </w:rPr>
        <w:t xml:space="preserve"> </w:t>
      </w:r>
      <w:r w:rsidR="00613950" w:rsidRPr="00371144">
        <w:rPr>
          <w:rFonts w:ascii="Times New Roman" w:hAnsi="Times New Roman" w:cs="Times New Roman"/>
          <w:sz w:val="28"/>
          <w:szCs w:val="28"/>
        </w:rPr>
        <w:t>привлечение средств ипотечного жилищного кредита (займа) на приобретение (строительство) жилья. Для подтверждения соблюдения данного условия в целях принятия участия в подпрограмме гражданин представляет документ, выданный кредитной организацией (кредитором), о намерении предоставить кредит или заем с указанием назначения, вида и суммы жилищного кредита (займа)</w:t>
      </w:r>
    </w:p>
    <w:p w:rsidR="00613950" w:rsidRPr="00371144" w:rsidRDefault="00613950" w:rsidP="009364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Выполнение условия 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привлечение средств ипотечного жилищного кредита </w:t>
      </w:r>
      <w:r w:rsidRPr="00371144">
        <w:rPr>
          <w:rFonts w:ascii="Times New Roman" w:hAnsi="Times New Roman" w:cs="Times New Roman"/>
          <w:sz w:val="28"/>
          <w:szCs w:val="28"/>
        </w:rPr>
        <w:t xml:space="preserve">гражданами обеспечивается в случае, если гражданин </w:t>
      </w:r>
      <w:r w:rsidR="001B120F" w:rsidRPr="00371144">
        <w:rPr>
          <w:rFonts w:ascii="Times New Roman" w:hAnsi="Times New Roman" w:cs="Times New Roman"/>
          <w:sz w:val="28"/>
          <w:szCs w:val="28"/>
        </w:rPr>
        <w:t>стал получателем социальной выплаты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4" w:name="P116"/>
      <w:bookmarkEnd w:id="4"/>
      <w:r w:rsidRPr="00371144">
        <w:rPr>
          <w:sz w:val="28"/>
          <w:szCs w:val="28"/>
        </w:rPr>
        <w:t>2.3. Социальные выплаты могут быть использованы гражданами:</w:t>
      </w:r>
    </w:p>
    <w:p w:rsidR="00A667AC" w:rsidRPr="00371144" w:rsidRDefault="0014148C" w:rsidP="00A667A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на оплату цены договора купли-продажи жилого помещения</w:t>
      </w:r>
      <w:r w:rsidR="00A667AC" w:rsidRPr="00371144">
        <w:rPr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на оплату цены договора строительного подряда на строительство жилого дома;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в) для осуществления последнего платежа в счет уплаты паевого взноса в полном размере, после </w:t>
      </w:r>
      <w:r w:rsidR="00D00A71" w:rsidRPr="00371144">
        <w:rPr>
          <w:sz w:val="28"/>
          <w:szCs w:val="28"/>
        </w:rPr>
        <w:t>уплаты,</w:t>
      </w:r>
      <w:r w:rsidRPr="00371144">
        <w:rPr>
          <w:sz w:val="28"/>
          <w:szCs w:val="28"/>
        </w:rPr>
        <w:t xml:space="preserve"> которого жилое помещение переходит в собственность </w:t>
      </w:r>
      <w:r w:rsidR="00990B14" w:rsidRPr="00371144">
        <w:rPr>
          <w:sz w:val="28"/>
          <w:szCs w:val="28"/>
        </w:rPr>
        <w:t>гражданина и членов его семьи</w:t>
      </w:r>
      <w:r w:rsidRPr="00371144">
        <w:rPr>
          <w:sz w:val="28"/>
          <w:szCs w:val="28"/>
        </w:rPr>
        <w:t xml:space="preserve"> (в случае если </w:t>
      </w:r>
      <w:r w:rsidR="0012518C" w:rsidRPr="00371144">
        <w:rPr>
          <w:sz w:val="28"/>
          <w:szCs w:val="28"/>
        </w:rPr>
        <w:t>гражданин</w:t>
      </w:r>
      <w:r w:rsidRPr="00371144">
        <w:rPr>
          <w:sz w:val="28"/>
          <w:szCs w:val="28"/>
        </w:rPr>
        <w:t xml:space="preserve"> является членом жилищного, жилищно-строительного, жилищного накопительного кооператива);</w:t>
      </w:r>
    </w:p>
    <w:p w:rsidR="00D013D7" w:rsidRPr="00371144" w:rsidRDefault="00D013D7" w:rsidP="00D013D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г) на уплату первоначального взноса при получении жилищного кредита, в том числе ипотечного, или жилищного займа на приобретение жилого помещения (в том </w:t>
      </w:r>
      <w:r w:rsidRPr="00371144">
        <w:rPr>
          <w:sz w:val="28"/>
          <w:szCs w:val="28"/>
        </w:rPr>
        <w:lastRenderedPageBreak/>
        <w:t>числе путем участия в долевом строительстве многоквартирного дома) или строительство жилого дома;</w:t>
      </w:r>
    </w:p>
    <w:p w:rsidR="00D86810" w:rsidRPr="00371144" w:rsidRDefault="00D013D7" w:rsidP="00D013D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rFonts w:eastAsia="Calibri"/>
          <w:sz w:val="28"/>
          <w:szCs w:val="28"/>
          <w:lang w:eastAsia="en-US"/>
        </w:rPr>
        <w:t>д)</w:t>
      </w:r>
      <w:r w:rsidR="00D86810" w:rsidRPr="00371144">
        <w:rPr>
          <w:sz w:val="28"/>
          <w:szCs w:val="28"/>
        </w:rPr>
        <w:t xml:space="preserve"> на погашение основной суммы долга и уплату процентов по жилищным кредитам, в том числе ипотечным, или жилищным займам на </w:t>
      </w:r>
      <w:r w:rsidR="00EB09EC" w:rsidRPr="00371144">
        <w:rPr>
          <w:sz w:val="28"/>
          <w:szCs w:val="28"/>
        </w:rPr>
        <w:t xml:space="preserve">приобретение </w:t>
      </w:r>
      <w:r w:rsidR="00D86810"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="00D86810" w:rsidRPr="00371144">
        <w:rPr>
          <w:sz w:val="28"/>
          <w:szCs w:val="28"/>
        </w:rPr>
        <w:t xml:space="preserve">) жилого помещения при условии наличия документов, подтверждающих признание гражданина и членов его семьи </w:t>
      </w:r>
      <w:proofErr w:type="gramStart"/>
      <w:r w:rsidR="00D86810" w:rsidRPr="00371144">
        <w:rPr>
          <w:sz w:val="28"/>
          <w:szCs w:val="28"/>
        </w:rPr>
        <w:t>нуждающимися</w:t>
      </w:r>
      <w:proofErr w:type="gramEnd"/>
      <w:r w:rsidR="00D86810" w:rsidRPr="00371144">
        <w:rPr>
          <w:sz w:val="28"/>
          <w:szCs w:val="28"/>
        </w:rPr>
        <w:t xml:space="preserve"> в улучшении жилищных условий на дату заключения соответствующего кредитного договора (договора займа). Использование социальной выплаты на уплату иных процентов, штрафов, комиссий и пеней за просрочку исполнения обязательств по этим кредитам или займам не допускается.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В случае использования гражданином социальной выплаты на погашение основной суммы долга и уплату процентов по ипотечным жилищным кредитам (займам)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>)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60 процентов от расчетной стоимости жилья.</w:t>
      </w:r>
      <w:proofErr w:type="gramEnd"/>
    </w:p>
    <w:p w:rsidR="00D47B02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Предоставление социальной выплаты на погашение основного долга и уплату процентов по ипотечным жилищным кредитам (займам)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>) жилья осуществляется на основании справки кредитной организации (заимодавца), предоставившей получателю социальной выплаты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(займом), а также выписки из единого государственного реестра недвижимости, содержащей</w:t>
      </w:r>
      <w:proofErr w:type="gramEnd"/>
      <w:r w:rsidRPr="00371144">
        <w:rPr>
          <w:sz w:val="28"/>
          <w:szCs w:val="28"/>
        </w:rPr>
        <w:t xml:space="preserve"> сведения о наличии зарегистрированного права собственности у получателя социальной выплаты и членов его семьи на </w:t>
      </w:r>
      <w:r w:rsidR="00EB09EC" w:rsidRPr="00371144">
        <w:rPr>
          <w:sz w:val="28"/>
          <w:szCs w:val="28"/>
        </w:rPr>
        <w:t xml:space="preserve">приобретенное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построенное</w:t>
      </w:r>
      <w:r w:rsidRPr="00371144">
        <w:rPr>
          <w:sz w:val="28"/>
          <w:szCs w:val="28"/>
        </w:rPr>
        <w:t>) с привлечением средств ипотечного жилищного кредита (займа) жилое помещение</w:t>
      </w:r>
      <w:r w:rsidR="005F24C7" w:rsidRPr="00371144">
        <w:rPr>
          <w:sz w:val="28"/>
          <w:szCs w:val="28"/>
        </w:rPr>
        <w:t>.</w:t>
      </w:r>
    </w:p>
    <w:p w:rsidR="00EC21D2" w:rsidRPr="00371144" w:rsidRDefault="00EC21D2" w:rsidP="00EC21D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Использование социальной выплаты на погашение основного долга и уплату процентов по ипотечным жилищным кредитам на </w:t>
      </w:r>
      <w:r w:rsidR="006463DF" w:rsidRPr="00371144">
        <w:rPr>
          <w:sz w:val="28"/>
          <w:szCs w:val="28"/>
        </w:rPr>
        <w:t xml:space="preserve">приобретенное (построенное) </w:t>
      </w:r>
      <w:r w:rsidRPr="00371144">
        <w:rPr>
          <w:sz w:val="28"/>
          <w:szCs w:val="28"/>
        </w:rPr>
        <w:t xml:space="preserve">жилое помещение не допускается, если указанное жилое помещение не соответствует требованиям к жилому помещению, установленным пунктом 2.7. Положения, а также в случае, если право собственности на указанное жилое помещение имеют помимо заявителя и членов его семьи (указанных в заявлении на участие в мероприятии), члены семьи, не признанные нуждающимися в улучшении жилищных условий и/или не являющиеся участниками мероприятия по предоставлению социальных выплат. </w:t>
      </w:r>
    </w:p>
    <w:p w:rsidR="00C835CA" w:rsidRPr="00371144" w:rsidRDefault="00637A29" w:rsidP="00C835CA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sz w:val="28"/>
          <w:szCs w:val="28"/>
        </w:rPr>
        <w:t>е</w:t>
      </w:r>
      <w:r w:rsidR="0014148C" w:rsidRPr="00371144">
        <w:rPr>
          <w:sz w:val="28"/>
          <w:szCs w:val="28"/>
        </w:rPr>
        <w:t xml:space="preserve">) </w:t>
      </w:r>
      <w:r w:rsidR="00B03BA6" w:rsidRPr="00371144">
        <w:rPr>
          <w:rFonts w:eastAsiaTheme="minorHAnsi"/>
          <w:sz w:val="28"/>
          <w:szCs w:val="28"/>
          <w:lang w:eastAsia="en-US"/>
        </w:rPr>
        <w:t>на</w:t>
      </w:r>
      <w:r w:rsidR="00C835CA" w:rsidRPr="00371144">
        <w:rPr>
          <w:rFonts w:eastAsiaTheme="minorHAnsi"/>
          <w:sz w:val="28"/>
          <w:szCs w:val="28"/>
          <w:lang w:eastAsia="en-US"/>
        </w:rPr>
        <w:t xml:space="preserve"> уплат</w:t>
      </w:r>
      <w:r w:rsidR="00B03BA6" w:rsidRPr="00371144">
        <w:rPr>
          <w:rFonts w:eastAsiaTheme="minorHAnsi"/>
          <w:sz w:val="28"/>
          <w:szCs w:val="28"/>
          <w:lang w:eastAsia="en-US"/>
        </w:rPr>
        <w:t>у</w:t>
      </w:r>
      <w:r w:rsidR="00C835CA" w:rsidRPr="00371144">
        <w:rPr>
          <w:rFonts w:eastAsiaTheme="minorHAnsi"/>
          <w:sz w:val="28"/>
          <w:szCs w:val="28"/>
          <w:lang w:eastAsia="en-US"/>
        </w:rPr>
        <w:t xml:space="preserve">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="00C835CA" w:rsidRPr="00371144">
        <w:rPr>
          <w:rFonts w:eastAsiaTheme="minorHAnsi"/>
          <w:sz w:val="28"/>
          <w:szCs w:val="28"/>
          <w:lang w:eastAsia="en-US"/>
        </w:rPr>
        <w:t>эскроу</w:t>
      </w:r>
      <w:proofErr w:type="spellEnd"/>
      <w:r w:rsidR="008C5FE4" w:rsidRPr="00371144">
        <w:rPr>
          <w:rFonts w:eastAsiaTheme="minorHAnsi"/>
          <w:sz w:val="28"/>
          <w:szCs w:val="28"/>
          <w:lang w:eastAsia="en-US"/>
        </w:rPr>
        <w:t>.</w:t>
      </w:r>
    </w:p>
    <w:p w:rsidR="00B03BA6" w:rsidRPr="00371144" w:rsidRDefault="00B03BA6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</w:t>
      </w:r>
      <w:r w:rsidRPr="00371144">
        <w:rPr>
          <w:sz w:val="28"/>
          <w:szCs w:val="28"/>
        </w:rPr>
        <w:lastRenderedPageBreak/>
        <w:t xml:space="preserve">внуков, родителей (в том числе усыновителей), детей (в том числе усыновленных), полнородных и </w:t>
      </w:r>
      <w:proofErr w:type="spellStart"/>
      <w:r w:rsidRPr="00371144">
        <w:rPr>
          <w:sz w:val="28"/>
          <w:szCs w:val="28"/>
        </w:rPr>
        <w:t>неполнородных</w:t>
      </w:r>
      <w:proofErr w:type="spellEnd"/>
      <w:r w:rsidRPr="00371144">
        <w:rPr>
          <w:sz w:val="28"/>
          <w:szCs w:val="28"/>
        </w:rPr>
        <w:t xml:space="preserve"> братьев и сестер).</w:t>
      </w:r>
    </w:p>
    <w:p w:rsidR="0014148C" w:rsidRPr="00371144" w:rsidRDefault="00EB09E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Приобретение </w:t>
      </w:r>
      <w:r w:rsidR="0014148C" w:rsidRPr="00371144">
        <w:rPr>
          <w:sz w:val="28"/>
          <w:szCs w:val="28"/>
        </w:rPr>
        <w:t>(</w:t>
      </w:r>
      <w:r w:rsidRPr="00371144">
        <w:rPr>
          <w:sz w:val="28"/>
          <w:szCs w:val="28"/>
        </w:rPr>
        <w:t>строительство</w:t>
      </w:r>
      <w:r w:rsidR="0014148C" w:rsidRPr="00371144">
        <w:rPr>
          <w:sz w:val="28"/>
          <w:szCs w:val="28"/>
        </w:rPr>
        <w:t xml:space="preserve">) жилого помещения с использованием средств социальной выплаты является основанием для исключения получателей социальной выплаты из </w:t>
      </w:r>
      <w:r w:rsidR="00ED2301" w:rsidRPr="00371144">
        <w:rPr>
          <w:sz w:val="28"/>
          <w:szCs w:val="28"/>
        </w:rPr>
        <w:t>реестра граждан,</w:t>
      </w:r>
      <w:r w:rsidR="0014148C" w:rsidRPr="00371144">
        <w:rPr>
          <w:sz w:val="28"/>
          <w:szCs w:val="28"/>
        </w:rPr>
        <w:t xml:space="preserve"> нуждающих</w:t>
      </w:r>
      <w:r w:rsidR="001B120F" w:rsidRPr="00371144">
        <w:rPr>
          <w:sz w:val="28"/>
          <w:szCs w:val="28"/>
        </w:rPr>
        <w:t>ся в улучшении жилищных условий</w:t>
      </w:r>
      <w:r w:rsidR="004C5B54" w:rsidRPr="00371144">
        <w:rPr>
          <w:sz w:val="28"/>
          <w:szCs w:val="28"/>
        </w:rPr>
        <w:t xml:space="preserve"> </w:t>
      </w:r>
      <w:r w:rsidR="00A85905" w:rsidRPr="00371144">
        <w:rPr>
          <w:sz w:val="28"/>
          <w:szCs w:val="28"/>
        </w:rPr>
        <w:t xml:space="preserve">или </w:t>
      </w:r>
      <w:r w:rsidR="0014148C" w:rsidRPr="00371144">
        <w:rPr>
          <w:sz w:val="28"/>
          <w:szCs w:val="28"/>
        </w:rPr>
        <w:t>снятия с учета в качестве нуждающихся в жилых помещениях в соответствии со статьей 56 Жилищного кодекса Российской Федерации.</w:t>
      </w:r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2.4. Расчетная стоимость жилья (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>), используемая для расчета размера социальной выплаты гражданину, рассчитывается по формуле:</w:t>
      </w:r>
    </w:p>
    <w:p w:rsidR="00B42575" w:rsidRPr="00371144" w:rsidRDefault="00B42575" w:rsidP="00B4257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 = РЖ </w:t>
      </w:r>
      <w:r w:rsidR="00E40547" w:rsidRPr="00371144">
        <w:rPr>
          <w:rFonts w:eastAsiaTheme="minorHAnsi"/>
          <w:sz w:val="28"/>
          <w:szCs w:val="28"/>
          <w:lang w:eastAsia="en-US"/>
        </w:rPr>
        <w:t>*</w:t>
      </w:r>
      <w:r w:rsidRPr="00371144">
        <w:rPr>
          <w:rFonts w:eastAsiaTheme="minorHAnsi"/>
          <w:sz w:val="28"/>
          <w:szCs w:val="28"/>
          <w:lang w:eastAsia="en-US"/>
        </w:rPr>
        <w:t xml:space="preserve"> Н,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где: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РЖ - размер общей площади жилого помещения, установленный для семей разной численности (33 кв. м - для одиноко проживающих граждан, 42 кв. м - на семью, состоящую из двух человек, и по 18 кв. м - на каждого члена семьи при численности семьи три и более человека);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Н - норматив стоимости одного квадратного метра общей площади жилья по муниципальному образованию, в котором гражданин включен в список граждан, изъявивших желание получить социальную выплату (далее – Норматив стоимости 1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>.).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Норматив стоимости 1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. для расчета социальной выплаты </w:t>
      </w:r>
      <w:r w:rsidR="00637A29" w:rsidRPr="00371144">
        <w:rPr>
          <w:sz w:val="28"/>
          <w:szCs w:val="28"/>
        </w:rPr>
        <w:t>устанавливается орган</w:t>
      </w:r>
      <w:r w:rsidR="00ED2301" w:rsidRPr="00371144">
        <w:rPr>
          <w:sz w:val="28"/>
          <w:szCs w:val="28"/>
        </w:rPr>
        <w:t>ом</w:t>
      </w:r>
      <w:r w:rsidR="00637A29" w:rsidRPr="00371144">
        <w:rPr>
          <w:sz w:val="28"/>
          <w:szCs w:val="28"/>
        </w:rPr>
        <w:t xml:space="preserve"> </w:t>
      </w:r>
      <w:r w:rsidRPr="00371144">
        <w:rPr>
          <w:rFonts w:eastAsiaTheme="minorHAnsi"/>
          <w:sz w:val="28"/>
          <w:szCs w:val="28"/>
          <w:lang w:eastAsia="en-US"/>
        </w:rPr>
        <w:t>местного самоуправления. Норматив стоимости не может быть установлен выше средней рыночной стоимости одного квадратного метра общей площади жилья по Ленинградской области, определяемой федеральным органом исполнительной власти, уполномоченным Правительством Российской Федерации.</w:t>
      </w:r>
    </w:p>
    <w:p w:rsidR="0014148C" w:rsidRPr="00371144" w:rsidRDefault="00970599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2.5. </w:t>
      </w:r>
      <w:r w:rsidR="0014148C" w:rsidRPr="00371144">
        <w:rPr>
          <w:rFonts w:eastAsiaTheme="minorHAnsi"/>
          <w:sz w:val="28"/>
          <w:szCs w:val="28"/>
          <w:lang w:eastAsia="en-US"/>
        </w:rPr>
        <w:t xml:space="preserve">Расчет размера социальной выплаты (РСВ) осуществляется </w:t>
      </w:r>
      <w:r w:rsidR="009364A2" w:rsidRPr="00371144">
        <w:rPr>
          <w:rFonts w:eastAsiaTheme="minorHAnsi"/>
          <w:sz w:val="28"/>
          <w:szCs w:val="28"/>
          <w:lang w:eastAsia="en-US"/>
        </w:rPr>
        <w:t>к</w:t>
      </w:r>
      <w:r w:rsidR="0014148C" w:rsidRPr="00371144">
        <w:rPr>
          <w:rFonts w:eastAsiaTheme="minorHAnsi"/>
          <w:sz w:val="28"/>
          <w:szCs w:val="28"/>
          <w:lang w:eastAsia="en-US"/>
        </w:rPr>
        <w:t>омитетом на дату утверждения списка претендентов на получение социальной выплаты, указывается в свидетельстве о предоставлении социальной выплаты и остается неизменным в течение всего срока его действия.</w:t>
      </w:r>
    </w:p>
    <w:p w:rsidR="0014148C" w:rsidRPr="00371144" w:rsidRDefault="0014148C" w:rsidP="0014148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Размер социальной выплаты, предоставляемой гражданину за счет средств областного бюджета Ленинградской области, не превышает 60 процентов от расчетной стоимости жилья и рассчитывается по формуле: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РСВ = </w:t>
      </w:r>
      <w:proofErr w:type="spellStart"/>
      <w:r w:rsidRPr="00371144">
        <w:rPr>
          <w:rFonts w:eastAsiaTheme="minorHAnsi"/>
          <w:sz w:val="28"/>
          <w:szCs w:val="28"/>
          <w:lang w:eastAsia="en-US"/>
        </w:rPr>
        <w:t>СтЖ</w:t>
      </w:r>
      <w:proofErr w:type="spellEnd"/>
      <w:r w:rsidRPr="00371144">
        <w:rPr>
          <w:rFonts w:eastAsiaTheme="minorHAnsi"/>
          <w:sz w:val="28"/>
          <w:szCs w:val="28"/>
          <w:lang w:eastAsia="en-US"/>
        </w:rPr>
        <w:t xml:space="preserve"> </w:t>
      </w:r>
      <w:r w:rsidR="00E40547" w:rsidRPr="00371144">
        <w:rPr>
          <w:rFonts w:eastAsiaTheme="minorHAnsi"/>
          <w:sz w:val="28"/>
          <w:szCs w:val="28"/>
          <w:lang w:eastAsia="en-US"/>
        </w:rPr>
        <w:t>*</w:t>
      </w:r>
      <w:r w:rsidRPr="00371144">
        <w:rPr>
          <w:rFonts w:eastAsiaTheme="minorHAnsi"/>
          <w:sz w:val="28"/>
          <w:szCs w:val="28"/>
          <w:lang w:eastAsia="en-US"/>
        </w:rPr>
        <w:t xml:space="preserve"> 60%.</w:t>
      </w: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1144">
        <w:rPr>
          <w:rFonts w:eastAsiaTheme="minorHAnsi"/>
          <w:sz w:val="28"/>
          <w:szCs w:val="28"/>
          <w:lang w:eastAsia="en-US"/>
        </w:rPr>
        <w:t xml:space="preserve">В случае использования социальной выплаты на погашение основной суммы долга и уплату процентов по жилищным кредитам, в том числе ипотечным, или жилищным займам на </w:t>
      </w:r>
      <w:r w:rsidR="00EB09EC" w:rsidRPr="00371144">
        <w:rPr>
          <w:rFonts w:eastAsiaTheme="minorHAnsi"/>
          <w:sz w:val="28"/>
          <w:szCs w:val="28"/>
          <w:lang w:eastAsia="en-US"/>
        </w:rPr>
        <w:t>приобретение</w:t>
      </w:r>
      <w:r w:rsidR="00EB09EC" w:rsidRPr="00371144">
        <w:rPr>
          <w:sz w:val="28"/>
          <w:szCs w:val="28"/>
        </w:rPr>
        <w:t xml:space="preserve"> </w:t>
      </w:r>
      <w:r w:rsidRPr="00371144">
        <w:rPr>
          <w:rFonts w:eastAsiaTheme="minorHAnsi"/>
          <w:sz w:val="28"/>
          <w:szCs w:val="28"/>
          <w:lang w:eastAsia="en-US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rFonts w:eastAsiaTheme="minorHAnsi"/>
          <w:sz w:val="28"/>
          <w:szCs w:val="28"/>
          <w:lang w:eastAsia="en-US"/>
        </w:rPr>
        <w:t>)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(займом), но не превышает установленного размера социальной выплаты.</w:t>
      </w:r>
      <w:proofErr w:type="gramEnd"/>
    </w:p>
    <w:p w:rsidR="0014148C" w:rsidRPr="00371144" w:rsidRDefault="0014148C" w:rsidP="001414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148C" w:rsidRPr="00371144" w:rsidRDefault="0014148C" w:rsidP="00141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>2.</w:t>
      </w:r>
      <w:r w:rsidR="00970599" w:rsidRPr="00371144">
        <w:rPr>
          <w:rFonts w:eastAsiaTheme="minorHAnsi"/>
          <w:sz w:val="28"/>
          <w:szCs w:val="28"/>
          <w:lang w:eastAsia="en-US"/>
        </w:rPr>
        <w:t>6</w:t>
      </w:r>
      <w:r w:rsidRPr="00371144">
        <w:rPr>
          <w:rFonts w:eastAsiaTheme="minorHAnsi"/>
          <w:sz w:val="28"/>
          <w:szCs w:val="28"/>
          <w:lang w:eastAsia="en-US"/>
        </w:rPr>
        <w:t xml:space="preserve">. Право гражданина на получение социальной выплаты удостоверяется свидетельством по форме согласно приложению 1 к настоящему Положению. </w:t>
      </w:r>
    </w:p>
    <w:p w:rsidR="00970599" w:rsidRPr="00371144" w:rsidRDefault="0014148C" w:rsidP="001414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Социальная выплата предоставляется гражданину, получившему свидетельство, в безналичной форме путем зачисления соответствующих средств на банковский счет, открытый гражданином в банке, отобранном </w:t>
      </w:r>
      <w:r w:rsidR="009364A2" w:rsidRPr="00371144">
        <w:rPr>
          <w:rFonts w:eastAsiaTheme="minorHAnsi"/>
          <w:sz w:val="28"/>
          <w:szCs w:val="28"/>
          <w:lang w:eastAsia="en-US"/>
        </w:rPr>
        <w:t>к</w:t>
      </w:r>
      <w:r w:rsidRPr="00371144">
        <w:rPr>
          <w:rFonts w:eastAsiaTheme="minorHAnsi"/>
          <w:sz w:val="28"/>
          <w:szCs w:val="28"/>
          <w:lang w:eastAsia="en-US"/>
        </w:rPr>
        <w:t xml:space="preserve">омитетом для обслуживания средств, предоставляемых гражданам в качестве социальных выплат. </w:t>
      </w:r>
    </w:p>
    <w:p w:rsidR="009C5922" w:rsidRPr="00371144" w:rsidRDefault="009C5922" w:rsidP="009C59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1144">
        <w:rPr>
          <w:sz w:val="28"/>
          <w:szCs w:val="28"/>
        </w:rPr>
        <w:t xml:space="preserve">Срок действия свидетельства составляет семь месяцев </w:t>
      </w:r>
      <w:proofErr w:type="gramStart"/>
      <w:r w:rsidRPr="00371144">
        <w:rPr>
          <w:sz w:val="28"/>
          <w:szCs w:val="28"/>
        </w:rPr>
        <w:t>с даты оформления</w:t>
      </w:r>
      <w:proofErr w:type="gramEnd"/>
      <w:r w:rsidRPr="00371144">
        <w:rPr>
          <w:sz w:val="28"/>
          <w:szCs w:val="28"/>
        </w:rPr>
        <w:t>, указанной в свидетельстве, и действует до даты, указанной в свидетельстве (включительно).</w:t>
      </w:r>
      <w:r w:rsidR="00531EE3" w:rsidRPr="00371144">
        <w:rPr>
          <w:rFonts w:eastAsiaTheme="minorHAnsi"/>
          <w:sz w:val="28"/>
          <w:szCs w:val="28"/>
          <w:lang w:eastAsia="en-US"/>
        </w:rPr>
        <w:t xml:space="preserve"> </w:t>
      </w:r>
    </w:p>
    <w:p w:rsidR="009C5922" w:rsidRPr="00371144" w:rsidRDefault="009C5922" w:rsidP="009C59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1144">
        <w:rPr>
          <w:rFonts w:eastAsia="Calibri"/>
          <w:sz w:val="28"/>
          <w:szCs w:val="28"/>
          <w:lang w:eastAsia="en-US"/>
        </w:rPr>
        <w:t xml:space="preserve">В случае использования социальной выплаты на строительство индивидуального жилого дома, срок действия свидетельства составляет один год </w:t>
      </w:r>
      <w:proofErr w:type="gramStart"/>
      <w:r w:rsidRPr="00371144">
        <w:rPr>
          <w:rFonts w:eastAsia="Calibri"/>
          <w:sz w:val="28"/>
          <w:szCs w:val="28"/>
          <w:lang w:eastAsia="en-US"/>
        </w:rPr>
        <w:t>с даты оформления</w:t>
      </w:r>
      <w:proofErr w:type="gramEnd"/>
      <w:r w:rsidRPr="00371144">
        <w:rPr>
          <w:rFonts w:eastAsia="Calibri"/>
          <w:sz w:val="28"/>
          <w:szCs w:val="28"/>
          <w:lang w:eastAsia="en-US"/>
        </w:rPr>
        <w:t>, указанной в свидетельстве, и действует до даты, указанной в свидетельстве (включительно).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5" w:name="P146"/>
      <w:bookmarkStart w:id="6" w:name="P147"/>
      <w:bookmarkEnd w:id="5"/>
      <w:bookmarkEnd w:id="6"/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Приобретенное или построенное получателем социальной выплаты жилое помещение должно </w:t>
      </w:r>
      <w:r w:rsidR="0038602B" w:rsidRPr="00371144">
        <w:rPr>
          <w:sz w:val="28"/>
          <w:szCs w:val="28"/>
        </w:rPr>
        <w:t xml:space="preserve">соответствовать следующим </w:t>
      </w:r>
      <w:r w:rsidR="00B4798F" w:rsidRPr="00371144">
        <w:rPr>
          <w:sz w:val="28"/>
          <w:szCs w:val="28"/>
        </w:rPr>
        <w:t>требованиям</w:t>
      </w:r>
      <w:r w:rsidRPr="00371144">
        <w:rPr>
          <w:sz w:val="28"/>
          <w:szCs w:val="28"/>
        </w:rPr>
        <w:t>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пригодным для постоянного проживания</w:t>
      </w:r>
      <w:r w:rsidR="00E40547" w:rsidRPr="00371144">
        <w:rPr>
          <w:sz w:val="28"/>
          <w:szCs w:val="28"/>
        </w:rPr>
        <w:t xml:space="preserve"> и расположенным на территории Ленинградской области</w:t>
      </w:r>
      <w:r w:rsidRPr="00371144">
        <w:rPr>
          <w:sz w:val="28"/>
          <w:szCs w:val="28"/>
        </w:rPr>
        <w:t>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населенных пунктах также газоснабжение);</w:t>
      </w:r>
    </w:p>
    <w:p w:rsidR="000C6865" w:rsidRPr="00371144" w:rsidRDefault="0014148C" w:rsidP="000C6865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1144">
        <w:rPr>
          <w:sz w:val="28"/>
          <w:szCs w:val="28"/>
        </w:rPr>
        <w:t xml:space="preserve">в) </w:t>
      </w:r>
      <w:r w:rsidR="000C6865" w:rsidRPr="00371144">
        <w:rPr>
          <w:rFonts w:eastAsiaTheme="minorHAnsi"/>
          <w:sz w:val="28"/>
          <w:szCs w:val="28"/>
          <w:lang w:eastAsia="en-US"/>
        </w:rPr>
        <w:t>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</w:t>
      </w:r>
      <w:proofErr w:type="gramEnd"/>
      <w:r w:rsidR="000C6865" w:rsidRPr="00371144">
        <w:rPr>
          <w:rFonts w:eastAsiaTheme="minorHAnsi"/>
          <w:sz w:val="28"/>
          <w:szCs w:val="28"/>
          <w:lang w:eastAsia="en-US"/>
        </w:rPr>
        <w:t xml:space="preserve"> жилого дома</w:t>
      </w:r>
      <w:r w:rsidR="0038602B" w:rsidRPr="00371144">
        <w:rPr>
          <w:rFonts w:eastAsiaTheme="minorHAnsi"/>
          <w:sz w:val="28"/>
          <w:szCs w:val="28"/>
          <w:lang w:eastAsia="en-US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Соответствие жилого помещения указанным в настоящем пункте требованиям устанавливается комиссией, созданной органом местного самоуправления в соответствии с </w:t>
      </w:r>
      <w:hyperlink r:id="rId11" w:history="1">
        <w:r w:rsidRPr="00371144">
          <w:rPr>
            <w:sz w:val="28"/>
            <w:szCs w:val="28"/>
          </w:rPr>
          <w:t>постановлением</w:t>
        </w:r>
      </w:hyperlink>
      <w:r w:rsidRPr="00371144">
        <w:rPr>
          <w:sz w:val="28"/>
          <w:szCs w:val="28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  <w:proofErr w:type="gramEnd"/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8</w:t>
      </w:r>
      <w:r w:rsidRPr="00371144">
        <w:rPr>
          <w:sz w:val="28"/>
          <w:szCs w:val="28"/>
        </w:rPr>
        <w:t>. Приобретаемое (строящееся) жилое помещение или построенн</w:t>
      </w:r>
      <w:r w:rsidR="00723D32" w:rsidRPr="00371144">
        <w:rPr>
          <w:sz w:val="28"/>
          <w:szCs w:val="28"/>
        </w:rPr>
        <w:t>ый жилой дом оформляются в общую</w:t>
      </w:r>
      <w:r w:rsidRPr="00371144">
        <w:rPr>
          <w:sz w:val="28"/>
          <w:szCs w:val="28"/>
        </w:rPr>
        <w:t xml:space="preserve"> собственность</w:t>
      </w:r>
      <w:r w:rsidR="00C2337F" w:rsidRPr="00371144">
        <w:rPr>
          <w:sz w:val="28"/>
          <w:szCs w:val="28"/>
        </w:rPr>
        <w:t xml:space="preserve"> на </w:t>
      </w:r>
      <w:r w:rsidRPr="00371144">
        <w:rPr>
          <w:sz w:val="28"/>
          <w:szCs w:val="28"/>
        </w:rPr>
        <w:t>всех членов семьи, указанных в свидетельстве.</w:t>
      </w:r>
    </w:p>
    <w:p w:rsidR="0014148C" w:rsidRPr="00371144" w:rsidRDefault="00D47B02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если жилое помещение приобретается (строится) с привлечением средств ипотечного, жилищного кредита (займа), допускается оформление приобретенного (построенного) жилого помещения в собственность одного </w:t>
      </w:r>
      <w:r w:rsidR="009C5922" w:rsidRPr="00371144">
        <w:rPr>
          <w:sz w:val="28"/>
          <w:szCs w:val="28"/>
        </w:rPr>
        <w:lastRenderedPageBreak/>
        <w:t>гражданина</w:t>
      </w:r>
      <w:r w:rsidRPr="00371144">
        <w:rPr>
          <w:sz w:val="28"/>
          <w:szCs w:val="28"/>
        </w:rPr>
        <w:t xml:space="preserve"> (получателя социальной выплаты) или вместе с ним любого количества совершеннолетних членов его семьи, указанных в свидетельстве. </w:t>
      </w:r>
      <w:proofErr w:type="gramStart"/>
      <w:r w:rsidRPr="00371144">
        <w:rPr>
          <w:sz w:val="28"/>
          <w:szCs w:val="28"/>
        </w:rPr>
        <w:t>При этом лицо (лица), на чье имя оформлено право собственности на жилое помещение или жилой дом (либо зарегистрирован договор долевого участия), представляет в комитет нотариально заверенное обязательство переоформить построенное (приобретенное) с помощью социальной выплаты и привлечением средств ипотечного, жилищного кредита (займа) жилое помещение в общую собственность всех членов семьи, указанных в свидетельстве, в течение шести месяцев после снятия обременения по</w:t>
      </w:r>
      <w:proofErr w:type="gramEnd"/>
      <w:r w:rsidRPr="00371144">
        <w:rPr>
          <w:sz w:val="28"/>
          <w:szCs w:val="28"/>
        </w:rPr>
        <w:t xml:space="preserve"> ипотеке с жилого помещения или жилого дома.</w:t>
      </w:r>
    </w:p>
    <w:p w:rsidR="00A35992" w:rsidRPr="00371144" w:rsidRDefault="00A35992" w:rsidP="00A35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При </w:t>
      </w:r>
      <w:r w:rsidR="00EB09EC" w:rsidRPr="00371144">
        <w:rPr>
          <w:rFonts w:ascii="Times New Roman" w:hAnsi="Times New Roman" w:cs="Times New Roman"/>
          <w:sz w:val="28"/>
          <w:szCs w:val="28"/>
        </w:rPr>
        <w:t xml:space="preserve">приобретении </w:t>
      </w:r>
      <w:r w:rsidRPr="00371144">
        <w:rPr>
          <w:rFonts w:ascii="Times New Roman" w:hAnsi="Times New Roman" w:cs="Times New Roman"/>
          <w:sz w:val="28"/>
          <w:szCs w:val="28"/>
        </w:rPr>
        <w:t>(</w:t>
      </w:r>
      <w:r w:rsidR="00EB09EC" w:rsidRPr="00371144">
        <w:rPr>
          <w:rFonts w:ascii="Times New Roman" w:hAnsi="Times New Roman" w:cs="Times New Roman"/>
          <w:sz w:val="28"/>
          <w:szCs w:val="28"/>
        </w:rPr>
        <w:t>строительстве</w:t>
      </w:r>
      <w:r w:rsidRPr="00371144">
        <w:rPr>
          <w:rFonts w:ascii="Times New Roman" w:hAnsi="Times New Roman" w:cs="Times New Roman"/>
          <w:sz w:val="28"/>
          <w:szCs w:val="28"/>
        </w:rPr>
        <w:t>) двух и более жилых помещений право собственности на построенные (приобретаемые) жилые помещения реализуется по договоренности членов семьи гражданина - получателя социальной выплаты, указанных в свидетельстве.</w:t>
      </w:r>
    </w:p>
    <w:p w:rsidR="00352281" w:rsidRPr="00371144" w:rsidRDefault="0014148C" w:rsidP="003522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4"/>
      <w:bookmarkEnd w:id="7"/>
      <w:r w:rsidRPr="00371144">
        <w:rPr>
          <w:rFonts w:ascii="Times New Roman" w:hAnsi="Times New Roman" w:cs="Times New Roman"/>
          <w:sz w:val="28"/>
          <w:szCs w:val="28"/>
        </w:rPr>
        <w:t>2.</w:t>
      </w:r>
      <w:r w:rsidR="00970599" w:rsidRPr="00371144">
        <w:rPr>
          <w:rFonts w:ascii="Times New Roman" w:hAnsi="Times New Roman" w:cs="Times New Roman"/>
          <w:sz w:val="28"/>
          <w:szCs w:val="28"/>
        </w:rPr>
        <w:t>9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="008E7C30" w:rsidRPr="00371144">
        <w:rPr>
          <w:rFonts w:ascii="Times New Roman" w:hAnsi="Times New Roman" w:cs="Times New Roman"/>
          <w:sz w:val="28"/>
          <w:szCs w:val="28"/>
        </w:rPr>
        <w:t xml:space="preserve">Комитет заключает 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с </w:t>
      </w:r>
      <w:r w:rsidR="00352281" w:rsidRPr="00371144">
        <w:rPr>
          <w:rFonts w:ascii="Times New Roman" w:hAnsi="Times New Roman" w:cs="Times New Roman"/>
          <w:sz w:val="28"/>
          <w:szCs w:val="28"/>
        </w:rPr>
        <w:t>Администрац</w:t>
      </w:r>
      <w:r w:rsidR="00B4708D" w:rsidRPr="00371144">
        <w:rPr>
          <w:rFonts w:ascii="Times New Roman" w:hAnsi="Times New Roman" w:cs="Times New Roman"/>
          <w:sz w:val="28"/>
          <w:szCs w:val="28"/>
        </w:rPr>
        <w:t>иями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соглашение о взаимодействии. Н</w:t>
      </w:r>
      <w:r w:rsidR="00352281" w:rsidRPr="00371144">
        <w:rPr>
          <w:rFonts w:ascii="Times New Roman" w:hAnsi="Times New Roman" w:cs="Times New Roman"/>
          <w:sz w:val="28"/>
          <w:szCs w:val="28"/>
        </w:rPr>
        <w:t>а основании соглашений</w:t>
      </w:r>
      <w:r w:rsidR="00B4708D" w:rsidRPr="00371144">
        <w:rPr>
          <w:rFonts w:ascii="Times New Roman" w:hAnsi="Times New Roman" w:cs="Times New Roman"/>
          <w:sz w:val="28"/>
          <w:szCs w:val="28"/>
        </w:rPr>
        <w:t xml:space="preserve"> о взаимодействии Администрации муниципальных образований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выполняют следующие функции:</w:t>
      </w:r>
    </w:p>
    <w:p w:rsidR="00A43137" w:rsidRPr="00371144" w:rsidRDefault="009F7ABF" w:rsidP="00DF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-</w:t>
      </w:r>
      <w:r w:rsidR="00352281" w:rsidRPr="00371144">
        <w:rPr>
          <w:sz w:val="28"/>
          <w:szCs w:val="28"/>
        </w:rPr>
        <w:t xml:space="preserve"> </w:t>
      </w:r>
      <w:r w:rsidR="00A35992" w:rsidRPr="00371144">
        <w:rPr>
          <w:rFonts w:ascii="Times New Roman" w:hAnsi="Times New Roman" w:cs="Times New Roman"/>
          <w:sz w:val="28"/>
          <w:szCs w:val="28"/>
        </w:rPr>
        <w:t>принимают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35992" w:rsidRPr="00371144">
        <w:rPr>
          <w:rFonts w:ascii="Times New Roman" w:hAnsi="Times New Roman" w:cs="Times New Roman"/>
          <w:sz w:val="28"/>
          <w:szCs w:val="28"/>
        </w:rPr>
        <w:t>я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="00A35992" w:rsidRPr="00371144">
        <w:rPr>
          <w:rFonts w:ascii="Times New Roman" w:hAnsi="Times New Roman" w:cs="Times New Roman"/>
          <w:sz w:val="28"/>
          <w:szCs w:val="28"/>
        </w:rPr>
        <w:t>ы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получить в планируемом году социальную выплату на приобретение (строительство) жилья, в соответствии с пер</w:t>
      </w:r>
      <w:r w:rsidR="00A43137" w:rsidRPr="00371144">
        <w:rPr>
          <w:rFonts w:ascii="Times New Roman" w:hAnsi="Times New Roman" w:cs="Times New Roman"/>
          <w:sz w:val="28"/>
          <w:szCs w:val="28"/>
        </w:rPr>
        <w:t xml:space="preserve">ечнем, установленным </w:t>
      </w:r>
      <w:r w:rsidR="00A85905" w:rsidRPr="0037114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A43137" w:rsidRPr="00371144">
        <w:rPr>
          <w:rFonts w:ascii="Times New Roman" w:hAnsi="Times New Roman" w:cs="Times New Roman"/>
          <w:sz w:val="28"/>
          <w:szCs w:val="28"/>
        </w:rPr>
        <w:t>комитетом;</w:t>
      </w:r>
    </w:p>
    <w:p w:rsidR="00DF3221" w:rsidRPr="00371144" w:rsidRDefault="009F7ABF" w:rsidP="00DF3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-</w:t>
      </w:r>
      <w:r w:rsidR="00A43137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352281" w:rsidRPr="00371144">
        <w:rPr>
          <w:rFonts w:ascii="Times New Roman" w:hAnsi="Times New Roman" w:cs="Times New Roman"/>
          <w:sz w:val="28"/>
          <w:szCs w:val="28"/>
        </w:rPr>
        <w:t xml:space="preserve">формируют списки граждан, изъявивших желание получить социальную выплату в планируемом году в порядке, установленном </w:t>
      </w:r>
      <w:r w:rsidR="00D013D7" w:rsidRPr="00371144">
        <w:rPr>
          <w:rFonts w:ascii="Times New Roman" w:hAnsi="Times New Roman" w:cs="Times New Roman"/>
          <w:sz w:val="28"/>
          <w:szCs w:val="28"/>
        </w:rPr>
        <w:t>правовым актом комитета</w:t>
      </w:r>
      <w:r w:rsidR="00352281" w:rsidRPr="00371144">
        <w:rPr>
          <w:rFonts w:ascii="Times New Roman" w:hAnsi="Times New Roman" w:cs="Times New Roman"/>
          <w:sz w:val="28"/>
          <w:szCs w:val="28"/>
        </w:rPr>
        <w:t>.</w:t>
      </w:r>
      <w:r w:rsidR="00DF3221" w:rsidRPr="00371144">
        <w:rPr>
          <w:rFonts w:ascii="Times New Roman" w:hAnsi="Times New Roman" w:cs="Times New Roman"/>
          <w:sz w:val="28"/>
          <w:szCs w:val="28"/>
        </w:rPr>
        <w:t xml:space="preserve"> При этом в первую очередь в списки граждан, изъявивших желание получить в планируемом году социальную выплату на приобретение (строительство) жилья, включаются работники бюджетной сферы, во вторую - граждане, не являющиеся работниками бюджетной сферы (остальные граждане). </w:t>
      </w:r>
      <w:proofErr w:type="gramStart"/>
      <w:r w:rsidR="00DF3221" w:rsidRPr="00371144">
        <w:rPr>
          <w:rFonts w:ascii="Times New Roman" w:hAnsi="Times New Roman" w:cs="Times New Roman"/>
          <w:sz w:val="28"/>
          <w:szCs w:val="28"/>
        </w:rPr>
        <w:t>Среди работников бюджетной сферы и граждан, не являющихся работниками бюджетной сферы, граждане, имеющие трех и более несовершеннолетних детей, а также граждане, имеющие в составе семьи несовершеннолетних детей-инвалидов или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постановлением Правительства Российской Федерации, включ</w:t>
      </w:r>
      <w:r w:rsidR="00D47B02" w:rsidRPr="00371144">
        <w:rPr>
          <w:rFonts w:ascii="Times New Roman" w:hAnsi="Times New Roman" w:cs="Times New Roman"/>
          <w:sz w:val="28"/>
          <w:szCs w:val="28"/>
        </w:rPr>
        <w:t>аются в списки в</w:t>
      </w:r>
      <w:proofErr w:type="gramEnd"/>
      <w:r w:rsidR="00D47B02" w:rsidRPr="00371144">
        <w:rPr>
          <w:rFonts w:ascii="Times New Roman" w:hAnsi="Times New Roman" w:cs="Times New Roman"/>
          <w:sz w:val="28"/>
          <w:szCs w:val="28"/>
        </w:rPr>
        <w:t xml:space="preserve"> первую очередь;</w:t>
      </w:r>
    </w:p>
    <w:p w:rsidR="00352281" w:rsidRPr="00371144" w:rsidRDefault="00352281" w:rsidP="00352281">
      <w:pPr>
        <w:tabs>
          <w:tab w:val="left" w:pos="1575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371144">
        <w:rPr>
          <w:rFonts w:eastAsiaTheme="minorHAnsi"/>
          <w:sz w:val="28"/>
          <w:szCs w:val="28"/>
          <w:lang w:eastAsia="en-US"/>
        </w:rPr>
        <w:t xml:space="preserve">- уведомляют граждан о включении их в списки </w:t>
      </w:r>
      <w:r w:rsidRPr="00371144">
        <w:rPr>
          <w:sz w:val="28"/>
          <w:szCs w:val="28"/>
        </w:rPr>
        <w:t>граждан - претендентов на получение социальных выплат;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вручают получателям социальных выплат свидетельства, оформленные в установленном комитетом порядке;</w:t>
      </w:r>
    </w:p>
    <w:p w:rsidR="00D47B02" w:rsidRPr="00371144" w:rsidRDefault="00D47B02" w:rsidP="00D47B0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ведут реестр выданных свидетельств;</w:t>
      </w:r>
    </w:p>
    <w:p w:rsidR="00352281" w:rsidRPr="00371144" w:rsidRDefault="00592C1E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разъяс</w:t>
      </w:r>
      <w:r w:rsidR="00352281" w:rsidRPr="00371144">
        <w:rPr>
          <w:sz w:val="28"/>
          <w:szCs w:val="28"/>
        </w:rPr>
        <w:t>н</w:t>
      </w:r>
      <w:r w:rsidRPr="00371144">
        <w:rPr>
          <w:sz w:val="28"/>
          <w:szCs w:val="28"/>
        </w:rPr>
        <w:t>яют</w:t>
      </w:r>
      <w:r w:rsidR="00352281" w:rsidRPr="00371144">
        <w:rPr>
          <w:sz w:val="28"/>
          <w:szCs w:val="28"/>
        </w:rPr>
        <w:t xml:space="preserve"> гражданам, в том числе с использованием средств массовой информации, условия и порядок получения и использования социальных выплат;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- направляют копии документов граждан и списки граждан, изъявивших желание получить социальную выплату в планируемом году, в комитет в соответствии со сроками и порядком, установленными комитетом.</w:t>
      </w:r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Соглашением</w:t>
      </w:r>
      <w:r w:rsidR="00B4708D" w:rsidRPr="00371144">
        <w:rPr>
          <w:sz w:val="28"/>
          <w:szCs w:val="28"/>
        </w:rPr>
        <w:t xml:space="preserve"> о взаимодействии </w:t>
      </w:r>
      <w:r w:rsidRPr="00371144">
        <w:rPr>
          <w:sz w:val="28"/>
          <w:szCs w:val="28"/>
        </w:rPr>
        <w:t>устанавливается ответственность администраций муниципальных образований за неправомерное включение граждан в списки граждан, изъявивших желание получить социальную выплату в планируемом году.</w:t>
      </w:r>
    </w:p>
    <w:p w:rsidR="00B03BA6" w:rsidRPr="00371144" w:rsidRDefault="00352281" w:rsidP="00B03B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Перечень документов, порядок и сроки формирования списка граждан</w:t>
      </w:r>
      <w:r w:rsidR="00D528CB"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rFonts w:ascii="Times New Roman" w:hAnsi="Times New Roman" w:cs="Times New Roman"/>
          <w:sz w:val="28"/>
          <w:szCs w:val="28"/>
        </w:rPr>
        <w:t xml:space="preserve"> изъявивших желание получить социальную выплату в планируемом году, </w:t>
      </w:r>
      <w:r w:rsidR="004839BA" w:rsidRPr="00371144">
        <w:rPr>
          <w:rFonts w:ascii="Times New Roman" w:hAnsi="Times New Roman" w:cs="Times New Roman"/>
          <w:sz w:val="28"/>
          <w:szCs w:val="28"/>
        </w:rPr>
        <w:t>устанавливаются нормативным правовым актом комитет</w:t>
      </w:r>
      <w:r w:rsidR="002722FB" w:rsidRPr="00371144">
        <w:rPr>
          <w:rFonts w:ascii="Times New Roman" w:hAnsi="Times New Roman" w:cs="Times New Roman"/>
          <w:sz w:val="28"/>
          <w:szCs w:val="28"/>
        </w:rPr>
        <w:t>а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="00B03BA6" w:rsidRPr="00371144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B03BA6" w:rsidRPr="003711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03BA6" w:rsidRPr="00371144">
        <w:rPr>
          <w:rFonts w:ascii="Times New Roman" w:hAnsi="Times New Roman" w:cs="Times New Roman"/>
          <w:sz w:val="28"/>
          <w:szCs w:val="28"/>
        </w:rPr>
        <w:t xml:space="preserve"> указанным нормативным правовым актом </w:t>
      </w:r>
      <w:r w:rsidR="00A85905" w:rsidRPr="0037114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03BA6" w:rsidRPr="00371144">
        <w:rPr>
          <w:rFonts w:ascii="Times New Roman" w:hAnsi="Times New Roman" w:cs="Times New Roman"/>
          <w:sz w:val="28"/>
          <w:szCs w:val="28"/>
        </w:rPr>
        <w:t>предусматривается условие, в соответствии с которым документы, принятые администрациями муниципальных образований в порядке и сроки, установленные в рамках подпрограммы «</w:t>
      </w:r>
      <w:r w:rsidR="00B03BA6" w:rsidRPr="00371144">
        <w:rPr>
          <w:rFonts w:ascii="Times New Roman" w:hAnsi="Times New Roman" w:cs="Times New Roman"/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B03BA6" w:rsidRPr="00371144">
        <w:rPr>
          <w:rFonts w:ascii="Times New Roman" w:hAnsi="Times New Roman" w:cs="Times New Roman"/>
          <w:sz w:val="28"/>
          <w:szCs w:val="28"/>
        </w:rPr>
        <w:t xml:space="preserve">» государственной программы Ленинградской области «Обеспечение качественным жильем граждан на территории Ленинградской области» в соответствии с постановлением Правительства Ленинградской области </w:t>
      </w:r>
      <w:proofErr w:type="gramStart"/>
      <w:r w:rsidR="00B03BA6" w:rsidRPr="00371144">
        <w:rPr>
          <w:rFonts w:ascii="Times New Roman" w:hAnsi="Times New Roman" w:cs="Times New Roman"/>
          <w:sz w:val="28"/>
          <w:szCs w:val="28"/>
        </w:rPr>
        <w:t>от 25 июля 2014 года №333 и приказом комитета от 25 июля 2014 года №12, и в соответствии с которыми граждане признаны соответствующими условиям подпрограммы «</w:t>
      </w:r>
      <w:r w:rsidR="00B03BA6" w:rsidRPr="00371144">
        <w:rPr>
          <w:rFonts w:ascii="Times New Roman" w:hAnsi="Times New Roman" w:cs="Times New Roman"/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B03BA6" w:rsidRPr="00371144">
        <w:rPr>
          <w:rFonts w:ascii="Times New Roman" w:hAnsi="Times New Roman" w:cs="Times New Roman"/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 области», являются соответствующими требованиям основного мероприятия.</w:t>
      </w:r>
      <w:proofErr w:type="gramEnd"/>
    </w:p>
    <w:p w:rsidR="00352281" w:rsidRPr="00371144" w:rsidRDefault="00352281" w:rsidP="0035228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При отсутствии соглашения</w:t>
      </w:r>
      <w:r w:rsidR="00B4708D" w:rsidRPr="00371144">
        <w:rPr>
          <w:sz w:val="28"/>
          <w:szCs w:val="28"/>
        </w:rPr>
        <w:t xml:space="preserve"> о взаимодействии</w:t>
      </w:r>
      <w:r w:rsidRPr="00371144">
        <w:rPr>
          <w:sz w:val="28"/>
          <w:szCs w:val="28"/>
        </w:rPr>
        <w:t xml:space="preserve">, заключенного с администрацией муниципального образования, выполнение функций, указанных в настоящем пункте, осуществляется комитетом. </w:t>
      </w:r>
    </w:p>
    <w:p w:rsidR="00B03BA6" w:rsidRPr="00371144" w:rsidRDefault="0014148C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10</w:t>
      </w:r>
      <w:r w:rsidRPr="00371144">
        <w:rPr>
          <w:sz w:val="28"/>
          <w:szCs w:val="28"/>
        </w:rPr>
        <w:t xml:space="preserve">. </w:t>
      </w:r>
      <w:proofErr w:type="gramStart"/>
      <w:r w:rsidRPr="00371144">
        <w:rPr>
          <w:sz w:val="28"/>
          <w:szCs w:val="28"/>
        </w:rPr>
        <w:t>Комитет формирует сводный список граждан, изъявивших желание получить в планируемом году социальную выплату на приобретение (строительство) жилья</w:t>
      </w:r>
      <w:r w:rsidR="00637A29" w:rsidRPr="00371144">
        <w:rPr>
          <w:sz w:val="28"/>
          <w:szCs w:val="28"/>
        </w:rPr>
        <w:t xml:space="preserve"> (далее – сводный список)</w:t>
      </w:r>
      <w:r w:rsidRPr="00371144">
        <w:rPr>
          <w:sz w:val="28"/>
          <w:szCs w:val="28"/>
        </w:rPr>
        <w:t xml:space="preserve"> и на его основе формирует в порядке, установленн</w:t>
      </w:r>
      <w:r w:rsidR="001B120F" w:rsidRPr="00371144">
        <w:rPr>
          <w:sz w:val="28"/>
          <w:szCs w:val="28"/>
        </w:rPr>
        <w:t>ы</w:t>
      </w:r>
      <w:r w:rsidRPr="00371144">
        <w:rPr>
          <w:sz w:val="28"/>
          <w:szCs w:val="28"/>
        </w:rPr>
        <w:t>м</w:t>
      </w:r>
      <w:r w:rsidR="0027634E" w:rsidRPr="00371144">
        <w:rPr>
          <w:sz w:val="28"/>
          <w:szCs w:val="28"/>
        </w:rPr>
        <w:t xml:space="preserve"> правовым актом </w:t>
      </w:r>
      <w:r w:rsidRPr="00371144">
        <w:rPr>
          <w:sz w:val="28"/>
          <w:szCs w:val="28"/>
        </w:rPr>
        <w:t xml:space="preserve">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</w:t>
      </w:r>
      <w:r w:rsidR="001B120F" w:rsidRPr="00371144">
        <w:rPr>
          <w:sz w:val="28"/>
          <w:szCs w:val="28"/>
        </w:rPr>
        <w:t>а</w:t>
      </w:r>
      <w:r w:rsidRPr="00371144">
        <w:rPr>
          <w:sz w:val="28"/>
          <w:szCs w:val="28"/>
        </w:rPr>
        <w:t>, список граждан - претендентов на получение в планируемом году социальной выплаты на приобретение (строительство) жилья</w:t>
      </w:r>
      <w:r w:rsidR="00637A29" w:rsidRPr="00371144">
        <w:rPr>
          <w:sz w:val="28"/>
          <w:szCs w:val="28"/>
        </w:rPr>
        <w:t xml:space="preserve"> (далее – список претендентов на получение социальных выплат)</w:t>
      </w:r>
      <w:r w:rsidRPr="00371144">
        <w:rPr>
          <w:sz w:val="28"/>
          <w:szCs w:val="28"/>
        </w:rPr>
        <w:t>, а также осуществляет расчет размера социальных выплат в</w:t>
      </w:r>
      <w:proofErr w:type="gramEnd"/>
      <w:r w:rsidRPr="00371144">
        <w:rPr>
          <w:sz w:val="28"/>
          <w:szCs w:val="28"/>
        </w:rPr>
        <w:t xml:space="preserve"> </w:t>
      </w:r>
      <w:proofErr w:type="gramStart"/>
      <w:r w:rsidRPr="00371144">
        <w:rPr>
          <w:sz w:val="28"/>
          <w:szCs w:val="28"/>
        </w:rPr>
        <w:t>пределах</w:t>
      </w:r>
      <w:proofErr w:type="gramEnd"/>
      <w:r w:rsidRPr="00371144">
        <w:rPr>
          <w:sz w:val="28"/>
          <w:szCs w:val="28"/>
        </w:rPr>
        <w:t xml:space="preserve"> ассигнований, утвержденных областным законом об областном бюджете Ленинградской области на реализацию </w:t>
      </w:r>
      <w:r w:rsidR="000E6E6C" w:rsidRPr="00371144">
        <w:rPr>
          <w:sz w:val="28"/>
          <w:szCs w:val="28"/>
        </w:rPr>
        <w:t xml:space="preserve">основного </w:t>
      </w:r>
      <w:r w:rsidRPr="00371144">
        <w:rPr>
          <w:sz w:val="28"/>
          <w:szCs w:val="28"/>
        </w:rPr>
        <w:t>мероприятия подпрограммы на соответствующий финансовый год.</w:t>
      </w:r>
    </w:p>
    <w:p w:rsidR="00B03BA6" w:rsidRPr="00371144" w:rsidRDefault="00B03BA6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Сводный список граждан, изъявивших желание получить в 2019 году социальную выплату на </w:t>
      </w:r>
      <w:r w:rsidR="00872FB1" w:rsidRPr="00371144">
        <w:rPr>
          <w:sz w:val="28"/>
          <w:szCs w:val="28"/>
        </w:rPr>
        <w:t>приобретение (строительство)</w:t>
      </w:r>
      <w:r w:rsidRPr="00371144">
        <w:rPr>
          <w:sz w:val="28"/>
          <w:szCs w:val="28"/>
        </w:rPr>
        <w:t xml:space="preserve"> жилья, сформированный в рамках подпрограммы «</w:t>
      </w:r>
      <w:r w:rsidR="00183993" w:rsidRPr="00371144">
        <w:rPr>
          <w:snapToGrid w:val="0"/>
          <w:sz w:val="28"/>
          <w:szCs w:val="28"/>
        </w:rPr>
        <w:t xml:space="preserve">Поддержка граждан, нуждающихся в улучшении жилищных </w:t>
      </w:r>
      <w:r w:rsidR="00183993" w:rsidRPr="00371144">
        <w:rPr>
          <w:snapToGrid w:val="0"/>
          <w:sz w:val="28"/>
          <w:szCs w:val="28"/>
        </w:rPr>
        <w:lastRenderedPageBreak/>
        <w:t>условий, на основе принципов ипотечного кредитования в Ленинградской области</w:t>
      </w:r>
      <w:r w:rsidRPr="00371144">
        <w:rPr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 области» с учетом требований, установленных постановлением Правительства Ленинградской области от 2</w:t>
      </w:r>
      <w:r w:rsidR="00183993" w:rsidRPr="00371144">
        <w:rPr>
          <w:sz w:val="28"/>
          <w:szCs w:val="28"/>
        </w:rPr>
        <w:t>5</w:t>
      </w:r>
      <w:r w:rsidRPr="00371144">
        <w:rPr>
          <w:sz w:val="28"/>
          <w:szCs w:val="28"/>
        </w:rPr>
        <w:t xml:space="preserve"> ию</w:t>
      </w:r>
      <w:r w:rsidR="00183993" w:rsidRPr="00371144">
        <w:rPr>
          <w:sz w:val="28"/>
          <w:szCs w:val="28"/>
        </w:rPr>
        <w:t>л</w:t>
      </w:r>
      <w:r w:rsidRPr="00371144">
        <w:rPr>
          <w:sz w:val="28"/>
          <w:szCs w:val="28"/>
        </w:rPr>
        <w:t>я 2014 года №</w:t>
      </w:r>
      <w:r w:rsidR="00183993" w:rsidRPr="00371144">
        <w:rPr>
          <w:sz w:val="28"/>
          <w:szCs w:val="28"/>
        </w:rPr>
        <w:t>33</w:t>
      </w:r>
      <w:r w:rsidRPr="00371144">
        <w:rPr>
          <w:sz w:val="28"/>
          <w:szCs w:val="28"/>
        </w:rPr>
        <w:t>3</w:t>
      </w:r>
      <w:proofErr w:type="gramEnd"/>
      <w:r w:rsidRPr="00371144">
        <w:rPr>
          <w:sz w:val="28"/>
          <w:szCs w:val="28"/>
        </w:rPr>
        <w:t xml:space="preserve"> и приказом комитета </w:t>
      </w:r>
      <w:r w:rsidR="00324681" w:rsidRPr="00371144">
        <w:rPr>
          <w:sz w:val="28"/>
          <w:szCs w:val="28"/>
        </w:rPr>
        <w:t xml:space="preserve">от 25 июля 2014 года </w:t>
      </w:r>
      <w:r w:rsidRPr="00371144">
        <w:rPr>
          <w:sz w:val="28"/>
          <w:szCs w:val="28"/>
        </w:rPr>
        <w:t>№</w:t>
      </w:r>
      <w:r w:rsidR="00183993" w:rsidRPr="00371144">
        <w:rPr>
          <w:sz w:val="28"/>
          <w:szCs w:val="28"/>
        </w:rPr>
        <w:t>12</w:t>
      </w:r>
      <w:r w:rsidRPr="00371144">
        <w:rPr>
          <w:sz w:val="28"/>
          <w:szCs w:val="28"/>
        </w:rPr>
        <w:t xml:space="preserve">, является действующим в 2019 году в рамках </w:t>
      </w:r>
      <w:r w:rsidR="00183993" w:rsidRPr="00371144">
        <w:rPr>
          <w:sz w:val="28"/>
          <w:szCs w:val="28"/>
        </w:rPr>
        <w:t>основного мероприятия.</w:t>
      </w:r>
    </w:p>
    <w:p w:rsidR="00592C1E" w:rsidRPr="00371144" w:rsidRDefault="00872FB1" w:rsidP="0061455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 формирования сводного списка и списка претендентов на получение социальных выплат, устанавливаются нормативным правовым актом комитета.</w:t>
      </w:r>
      <w:r w:rsidR="00592C1E" w:rsidRPr="00371144">
        <w:rPr>
          <w:sz w:val="28"/>
          <w:szCs w:val="28"/>
        </w:rPr>
        <w:t xml:space="preserve"> </w:t>
      </w:r>
      <w:proofErr w:type="gramStart"/>
      <w:r w:rsidRPr="00371144">
        <w:rPr>
          <w:sz w:val="28"/>
          <w:szCs w:val="28"/>
        </w:rPr>
        <w:t xml:space="preserve">При этом список </w:t>
      </w:r>
      <w:r w:rsidR="0061455C" w:rsidRPr="00371144">
        <w:rPr>
          <w:sz w:val="28"/>
          <w:szCs w:val="28"/>
        </w:rPr>
        <w:t xml:space="preserve">претендентов на получение социальных выплат в 2019 году формируется </w:t>
      </w:r>
      <w:r w:rsidRPr="00371144">
        <w:rPr>
          <w:sz w:val="28"/>
          <w:szCs w:val="28"/>
        </w:rPr>
        <w:t>к</w:t>
      </w:r>
      <w:r w:rsidR="0061455C" w:rsidRPr="00371144">
        <w:rPr>
          <w:sz w:val="28"/>
          <w:szCs w:val="28"/>
        </w:rPr>
        <w:t>омитетом на основании сводных списков граждан, изъявивших желание получить в 2019 году социальную выплату на приобретение (строительство) жилья, сформированны</w:t>
      </w:r>
      <w:r w:rsidR="000E6E6C" w:rsidRPr="00371144">
        <w:rPr>
          <w:sz w:val="28"/>
          <w:szCs w:val="28"/>
        </w:rPr>
        <w:t>х</w:t>
      </w:r>
      <w:r w:rsidR="0061455C" w:rsidRPr="00371144">
        <w:rPr>
          <w:sz w:val="28"/>
          <w:szCs w:val="28"/>
        </w:rPr>
        <w:t xml:space="preserve"> в рамках подпрограммы «</w:t>
      </w:r>
      <w:r w:rsidR="0061455C" w:rsidRPr="00371144">
        <w:rPr>
          <w:snapToGrid w:val="0"/>
          <w:sz w:val="28"/>
          <w:szCs w:val="28"/>
        </w:rPr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61455C" w:rsidRPr="00371144">
        <w:rPr>
          <w:sz w:val="28"/>
          <w:szCs w:val="28"/>
        </w:rPr>
        <w:t>» государственной программы Ленинградской области «Обеспечение качественным жильем граждан на территории Ленинградской</w:t>
      </w:r>
      <w:proofErr w:type="gramEnd"/>
      <w:r w:rsidR="0061455C" w:rsidRPr="00371144">
        <w:rPr>
          <w:sz w:val="28"/>
          <w:szCs w:val="28"/>
        </w:rPr>
        <w:t xml:space="preserve"> области» с учетом </w:t>
      </w:r>
      <w:r w:rsidR="00271C8B" w:rsidRPr="00371144">
        <w:rPr>
          <w:sz w:val="28"/>
          <w:szCs w:val="28"/>
        </w:rPr>
        <w:t>требований, установленных постановлением Правительства Ленинградской области от 25 июля 2014 года №333</w:t>
      </w:r>
      <w:r w:rsidRPr="00371144">
        <w:rPr>
          <w:sz w:val="28"/>
          <w:szCs w:val="28"/>
        </w:rPr>
        <w:t xml:space="preserve"> и приказом комитета от 25 июля 2014 года №12</w:t>
      </w:r>
      <w:r w:rsidR="0061455C" w:rsidRPr="00371144">
        <w:rPr>
          <w:sz w:val="28"/>
          <w:szCs w:val="28"/>
        </w:rPr>
        <w:t>, действующих на дату утверждения сводного списка.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Сводный список после рассмотрения его комиссией, а также список претендентов на получение социальных выплат утверждаются правовым актом комитета.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Граждане, включенные в сводный список, но не включенные в список претендентов на получение социальных выплат, составляют резерв на получение социальной выплаты в текущем финансовом году (далее - резерв на получение социальных выплат).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высвобождения </w:t>
      </w:r>
      <w:r w:rsidR="00DD5D3D" w:rsidRPr="00371144">
        <w:rPr>
          <w:sz w:val="28"/>
          <w:szCs w:val="28"/>
        </w:rPr>
        <w:t>по каким-либо основаниям средств</w:t>
      </w:r>
      <w:r w:rsidRPr="00371144">
        <w:rPr>
          <w:sz w:val="28"/>
          <w:szCs w:val="28"/>
        </w:rPr>
        <w:t>, предназначенных для предоставления социальной выплаты гражданам из списка претендентов на получение социальной выплаты, высвободившаяся сумма средств подлежит распределению на граждан,</w:t>
      </w:r>
      <w:r w:rsidR="00723D32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включенны</w:t>
      </w:r>
      <w:r w:rsidR="00BA16B2" w:rsidRPr="00371144">
        <w:rPr>
          <w:sz w:val="28"/>
          <w:szCs w:val="28"/>
        </w:rPr>
        <w:t>х</w:t>
      </w:r>
      <w:r w:rsidRPr="00371144">
        <w:rPr>
          <w:sz w:val="28"/>
          <w:szCs w:val="28"/>
        </w:rPr>
        <w:t xml:space="preserve"> в резерв на получение социальной выплаты.</w:t>
      </w:r>
    </w:p>
    <w:p w:rsidR="00D528CB" w:rsidRPr="00371144" w:rsidRDefault="0014148C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2.1</w:t>
      </w:r>
      <w:r w:rsidR="00970599" w:rsidRPr="00371144">
        <w:rPr>
          <w:rFonts w:ascii="Times New Roman" w:hAnsi="Times New Roman" w:cs="Times New Roman"/>
          <w:sz w:val="28"/>
          <w:szCs w:val="28"/>
        </w:rPr>
        <w:t>1</w:t>
      </w:r>
      <w:r w:rsidRPr="00371144">
        <w:rPr>
          <w:sz w:val="28"/>
          <w:szCs w:val="28"/>
        </w:rPr>
        <w:t xml:space="preserve">. </w:t>
      </w:r>
      <w:proofErr w:type="gramStart"/>
      <w:r w:rsidR="00D528CB" w:rsidRPr="00371144">
        <w:rPr>
          <w:rFonts w:ascii="Times New Roman" w:hAnsi="Times New Roman" w:cs="Times New Roman"/>
          <w:sz w:val="28"/>
          <w:szCs w:val="28"/>
        </w:rPr>
        <w:t>При наличии соглашения с администрацией муниципального образования комитет в течение десяти рабочих дней с даты вступления в силу</w:t>
      </w:r>
      <w:proofErr w:type="gramEnd"/>
      <w:r w:rsidR="00D528CB" w:rsidRPr="00371144">
        <w:rPr>
          <w:rFonts w:ascii="Times New Roman" w:hAnsi="Times New Roman" w:cs="Times New Roman"/>
          <w:sz w:val="28"/>
          <w:szCs w:val="28"/>
        </w:rPr>
        <w:t xml:space="preserve"> правового акта об утверждении списка (о внесении изменений в список) претендентов на получение социальных выплат уведомляет об этом администрации муниципальных образований для информирования граждан о необходимости явки для получения свидетельства.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При отсутствии соглашения</w:t>
      </w:r>
      <w:r w:rsidR="008172E1" w:rsidRPr="00371144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371144">
        <w:rPr>
          <w:rFonts w:ascii="Times New Roman" w:hAnsi="Times New Roman" w:cs="Times New Roman"/>
          <w:sz w:val="28"/>
          <w:szCs w:val="28"/>
        </w:rPr>
        <w:t>, заключенного с администрацией муниципального образования, информирование граждан</w:t>
      </w:r>
      <w:r w:rsidR="008172E1" w:rsidRPr="00371144">
        <w:rPr>
          <w:rFonts w:ascii="Times New Roman" w:hAnsi="Times New Roman" w:cs="Times New Roman"/>
          <w:sz w:val="28"/>
          <w:szCs w:val="28"/>
        </w:rPr>
        <w:t>-</w:t>
      </w:r>
      <w:r w:rsidR="0027634E" w:rsidRPr="00371144">
        <w:rPr>
          <w:rFonts w:ascii="Times New Roman" w:hAnsi="Times New Roman" w:cs="Times New Roman"/>
          <w:sz w:val="28"/>
          <w:szCs w:val="28"/>
        </w:rPr>
        <w:t>получател</w:t>
      </w:r>
      <w:r w:rsidR="00244ED7" w:rsidRPr="00371144">
        <w:rPr>
          <w:rFonts w:ascii="Times New Roman" w:hAnsi="Times New Roman" w:cs="Times New Roman"/>
          <w:sz w:val="28"/>
          <w:szCs w:val="28"/>
        </w:rPr>
        <w:t>ей</w:t>
      </w:r>
      <w:r w:rsidR="008172E1" w:rsidRPr="00371144">
        <w:rPr>
          <w:sz w:val="28"/>
          <w:szCs w:val="28"/>
        </w:rPr>
        <w:t xml:space="preserve"> </w:t>
      </w:r>
      <w:r w:rsidR="008172E1" w:rsidRPr="00371144">
        <w:rPr>
          <w:rFonts w:ascii="Times New Roman" w:hAnsi="Times New Roman" w:cs="Times New Roman"/>
          <w:sz w:val="28"/>
          <w:szCs w:val="28"/>
        </w:rPr>
        <w:t>социальной выплаты</w:t>
      </w:r>
      <w:r w:rsidR="0027634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Pr="00371144">
        <w:rPr>
          <w:rFonts w:ascii="Times New Roman" w:hAnsi="Times New Roman" w:cs="Times New Roman"/>
          <w:sz w:val="28"/>
          <w:szCs w:val="28"/>
        </w:rPr>
        <w:t>о необходимости явки для получения свидетельства осуществляется комитетом.</w:t>
      </w:r>
    </w:p>
    <w:p w:rsidR="0014148C" w:rsidRPr="00371144" w:rsidRDefault="0014148C" w:rsidP="00D528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2.1</w:t>
      </w:r>
      <w:r w:rsidR="00970599" w:rsidRPr="00371144">
        <w:rPr>
          <w:sz w:val="28"/>
          <w:szCs w:val="28"/>
        </w:rPr>
        <w:t>2</w:t>
      </w:r>
      <w:r w:rsidRPr="00371144">
        <w:rPr>
          <w:sz w:val="28"/>
          <w:szCs w:val="28"/>
        </w:rPr>
        <w:t>. Граждан</w:t>
      </w:r>
      <w:proofErr w:type="gramStart"/>
      <w:r w:rsidRPr="00371144">
        <w:rPr>
          <w:sz w:val="28"/>
          <w:szCs w:val="28"/>
        </w:rPr>
        <w:t>е-</w:t>
      </w:r>
      <w:proofErr w:type="gramEnd"/>
      <w:r w:rsidRPr="00371144">
        <w:rPr>
          <w:sz w:val="28"/>
          <w:szCs w:val="28"/>
        </w:rPr>
        <w:t xml:space="preserve"> получатели социальной выплаты, приглашенные для получения свидетельств, представляют в комитет документы согласно перечню документов, утвержденному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3</w:t>
      </w:r>
      <w:r w:rsidRPr="00371144">
        <w:rPr>
          <w:sz w:val="28"/>
          <w:szCs w:val="28"/>
        </w:rPr>
        <w:t xml:space="preserve">. Комитет оформляет </w:t>
      </w:r>
      <w:hyperlink w:anchor="P398" w:history="1">
        <w:r w:rsidRPr="00371144">
          <w:rPr>
            <w:sz w:val="28"/>
            <w:szCs w:val="28"/>
          </w:rPr>
          <w:t>свидетельства</w:t>
        </w:r>
      </w:hyperlink>
      <w:r w:rsidRPr="00371144">
        <w:rPr>
          <w:sz w:val="28"/>
          <w:szCs w:val="28"/>
        </w:rPr>
        <w:t xml:space="preserve"> по форме согласно приложению 1 к настоящему Положению.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</w:t>
      </w:r>
      <w:r w:rsidR="008172E1" w:rsidRPr="00371144">
        <w:rPr>
          <w:sz w:val="28"/>
          <w:szCs w:val="28"/>
        </w:rPr>
        <w:t>,</w:t>
      </w:r>
      <w:r w:rsidR="00637A29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условия</w:t>
      </w:r>
      <w:r w:rsidR="008172E1" w:rsidRPr="00371144">
        <w:rPr>
          <w:sz w:val="28"/>
          <w:szCs w:val="28"/>
        </w:rPr>
        <w:t xml:space="preserve"> и сроки</w:t>
      </w:r>
      <w:r w:rsidRPr="00371144">
        <w:rPr>
          <w:sz w:val="28"/>
          <w:szCs w:val="28"/>
        </w:rPr>
        <w:t xml:space="preserve"> выдачи свидетельств </w:t>
      </w:r>
      <w:r w:rsidR="00127200" w:rsidRPr="00371144">
        <w:rPr>
          <w:sz w:val="28"/>
          <w:szCs w:val="28"/>
        </w:rPr>
        <w:t xml:space="preserve">устанавливаются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4</w:t>
      </w:r>
      <w:r w:rsidRPr="00371144">
        <w:rPr>
          <w:sz w:val="28"/>
          <w:szCs w:val="28"/>
        </w:rPr>
        <w:t xml:space="preserve">. Комитет заключает с гражданином - получателем социальной выплаты, получившим свидетельство (далее - владелец свидетельства), соглашение о целевом использовании социальной выплаты в соответствии с выбранным способом использования социальной выплаты. </w:t>
      </w:r>
    </w:p>
    <w:p w:rsidR="00FE6DE3" w:rsidRPr="00371144" w:rsidRDefault="00FE6DE3" w:rsidP="00FE6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При утрате или порче свидетельства, смерти владельца свидетельства и (или) члена его семьи,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документов, подтверждающих эти обстоятельства, а также копии свидетельства.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Порядок</w:t>
      </w:r>
      <w:r w:rsidR="00637A29" w:rsidRPr="00371144">
        <w:rPr>
          <w:sz w:val="28"/>
          <w:szCs w:val="28"/>
        </w:rPr>
        <w:t xml:space="preserve"> и</w:t>
      </w:r>
      <w:r w:rsidRPr="00371144">
        <w:rPr>
          <w:sz w:val="28"/>
          <w:szCs w:val="28"/>
        </w:rPr>
        <w:t xml:space="preserve"> условия замены свидетельства устанавливаются </w:t>
      </w:r>
      <w:r w:rsidR="00490754" w:rsidRPr="00371144">
        <w:rPr>
          <w:sz w:val="28"/>
          <w:szCs w:val="28"/>
        </w:rPr>
        <w:t xml:space="preserve">нормативным </w:t>
      </w:r>
      <w:r w:rsidRPr="00371144">
        <w:rPr>
          <w:sz w:val="28"/>
          <w:szCs w:val="28"/>
        </w:rPr>
        <w:t>правовым актом комитета.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Срок действия свидетельства, выданного в порядке замены, исчисляется </w:t>
      </w:r>
      <w:proofErr w:type="gramStart"/>
      <w:r w:rsidRPr="00371144">
        <w:rPr>
          <w:sz w:val="28"/>
          <w:szCs w:val="28"/>
        </w:rPr>
        <w:t>с даты выдачи</w:t>
      </w:r>
      <w:proofErr w:type="gramEnd"/>
      <w:r w:rsidRPr="00371144">
        <w:rPr>
          <w:sz w:val="28"/>
          <w:szCs w:val="28"/>
        </w:rPr>
        <w:t xml:space="preserve"> нового свидетельства </w:t>
      </w:r>
      <w:r w:rsidR="00637A29" w:rsidRPr="00371144">
        <w:rPr>
          <w:sz w:val="28"/>
          <w:szCs w:val="28"/>
        </w:rPr>
        <w:t>до даты</w:t>
      </w:r>
      <w:r w:rsidRPr="00371144">
        <w:rPr>
          <w:sz w:val="28"/>
          <w:szCs w:val="28"/>
        </w:rPr>
        <w:t xml:space="preserve"> окончания срока действия свидетельства, взамен которого оно выдано.</w:t>
      </w:r>
    </w:p>
    <w:p w:rsidR="00814A33" w:rsidRPr="00371144" w:rsidRDefault="00814A33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2.1</w:t>
      </w:r>
      <w:r w:rsidR="00970599" w:rsidRPr="00371144">
        <w:rPr>
          <w:sz w:val="28"/>
          <w:szCs w:val="28"/>
        </w:rPr>
        <w:t>5</w:t>
      </w:r>
      <w:r w:rsidR="00422425" w:rsidRPr="00371144">
        <w:rPr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  <w:proofErr w:type="gramStart"/>
      <w:r w:rsidR="001B120F" w:rsidRPr="00371144">
        <w:rPr>
          <w:sz w:val="28"/>
          <w:szCs w:val="28"/>
        </w:rPr>
        <w:t>Комитет заключает с банком соглашение о порядке обслуживания средств социальных выплат, в котором предусматриваются основания заключения договора банковского счета для обслуживания социальной выплаты (далее - банковский счет с владельцами свидетельств, условия зачисления средств социальных выплат на банковские счета и их списания, условия возврата средств в областной бюджет, а также представление информации об открытых банковских счетах в течение трех рабочих дней с</w:t>
      </w:r>
      <w:proofErr w:type="gramEnd"/>
      <w:r w:rsidR="001B120F" w:rsidRPr="00371144">
        <w:rPr>
          <w:sz w:val="28"/>
          <w:szCs w:val="28"/>
        </w:rPr>
        <w:t xml:space="preserve"> момента открытия банковского счета и направление ежемесячно не позднее 5-го рабочего дня месяца, следующего </w:t>
      </w:r>
      <w:proofErr w:type="gramStart"/>
      <w:r w:rsidR="001B120F" w:rsidRPr="00371144">
        <w:rPr>
          <w:sz w:val="28"/>
          <w:szCs w:val="28"/>
        </w:rPr>
        <w:t>за</w:t>
      </w:r>
      <w:proofErr w:type="gramEnd"/>
      <w:r w:rsidR="001B120F" w:rsidRPr="00371144">
        <w:rPr>
          <w:sz w:val="28"/>
          <w:szCs w:val="28"/>
        </w:rPr>
        <w:t xml:space="preserve"> отчетным, отчета об использовании социальных выплат по банковским счетам</w:t>
      </w:r>
      <w:r w:rsidR="003135B6" w:rsidRPr="00371144">
        <w:rPr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6</w:t>
      </w:r>
      <w:r w:rsidRPr="00371144">
        <w:rPr>
          <w:sz w:val="28"/>
          <w:szCs w:val="28"/>
        </w:rPr>
        <w:t xml:space="preserve">. </w:t>
      </w:r>
      <w:r w:rsidR="00637A29" w:rsidRPr="00371144">
        <w:rPr>
          <w:sz w:val="28"/>
          <w:szCs w:val="28"/>
        </w:rPr>
        <w:t>В</w:t>
      </w:r>
      <w:r w:rsidRPr="00371144">
        <w:rPr>
          <w:sz w:val="28"/>
          <w:szCs w:val="28"/>
        </w:rPr>
        <w:t xml:space="preserve">ладелец свидетельства в течение </w:t>
      </w:r>
      <w:r w:rsidR="00637A29" w:rsidRPr="00371144">
        <w:rPr>
          <w:sz w:val="28"/>
          <w:szCs w:val="28"/>
        </w:rPr>
        <w:t>десяти</w:t>
      </w:r>
      <w:r w:rsidRPr="00371144">
        <w:rPr>
          <w:sz w:val="28"/>
          <w:szCs w:val="28"/>
        </w:rPr>
        <w:t xml:space="preserve"> дней </w:t>
      </w:r>
      <w:proofErr w:type="gramStart"/>
      <w:r w:rsidRPr="00371144">
        <w:rPr>
          <w:sz w:val="28"/>
          <w:szCs w:val="28"/>
        </w:rPr>
        <w:t>с даты получения</w:t>
      </w:r>
      <w:proofErr w:type="gramEnd"/>
      <w:r w:rsidRPr="00371144">
        <w:rPr>
          <w:sz w:val="28"/>
          <w:szCs w:val="28"/>
        </w:rPr>
        <w:t xml:space="preserve"> свидетельства заключает с банком договор об открытии банковского счета и в трехдневный срок с даты открытия </w:t>
      </w:r>
      <w:r w:rsidR="008172E1" w:rsidRPr="00371144">
        <w:rPr>
          <w:sz w:val="28"/>
          <w:szCs w:val="28"/>
        </w:rPr>
        <w:t xml:space="preserve">банковского </w:t>
      </w:r>
      <w:r w:rsidRPr="00371144">
        <w:rPr>
          <w:sz w:val="28"/>
          <w:szCs w:val="28"/>
        </w:rPr>
        <w:t xml:space="preserve">счета представляет в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 копию договора</w:t>
      </w:r>
      <w:r w:rsidR="008172E1" w:rsidRPr="00371144">
        <w:rPr>
          <w:sz w:val="28"/>
          <w:szCs w:val="28"/>
        </w:rPr>
        <w:t xml:space="preserve"> об открытии банковского счета</w:t>
      </w:r>
      <w:r w:rsidRPr="00371144">
        <w:rPr>
          <w:sz w:val="28"/>
          <w:szCs w:val="28"/>
        </w:rPr>
        <w:t xml:space="preserve"> для перечисления средств социальной выплаты. Оригинал свидетельства до его оплаты хранится в банке.</w:t>
      </w:r>
    </w:p>
    <w:p w:rsidR="00D528CB" w:rsidRPr="00371144" w:rsidRDefault="00D528CB" w:rsidP="00D528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В течение срока действия свидетельства договор</w:t>
      </w:r>
      <w:r w:rsidR="008172E1" w:rsidRPr="00371144">
        <w:rPr>
          <w:rFonts w:ascii="Times New Roman" w:hAnsi="Times New Roman" w:cs="Times New Roman"/>
          <w:sz w:val="28"/>
          <w:szCs w:val="28"/>
        </w:rPr>
        <w:t xml:space="preserve"> об открытии банковского </w:t>
      </w:r>
      <w:proofErr w:type="gramStart"/>
      <w:r w:rsidR="008172E1" w:rsidRPr="00371144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371144">
        <w:rPr>
          <w:rFonts w:ascii="Times New Roman" w:hAnsi="Times New Roman" w:cs="Times New Roman"/>
          <w:sz w:val="28"/>
          <w:szCs w:val="28"/>
        </w:rPr>
        <w:t xml:space="preserve"> может быть расторгнут по письменному заявлению владельца свидетельства, при этом банковский счет закрывается и свидетельство передается в комитет. Об открытии и закрытии банковского счета банк письменно</w:t>
      </w:r>
      <w:r w:rsidR="008C169E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1F6D49" w:rsidRPr="00371144">
        <w:rPr>
          <w:rFonts w:ascii="Times New Roman" w:hAnsi="Times New Roman" w:cs="Times New Roman"/>
          <w:sz w:val="28"/>
          <w:szCs w:val="28"/>
        </w:rPr>
        <w:t>извещает комитет</w:t>
      </w:r>
      <w:r w:rsidR="00DC604B" w:rsidRPr="00371144">
        <w:rPr>
          <w:rFonts w:ascii="Times New Roman" w:hAnsi="Times New Roman" w:cs="Times New Roman"/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lastRenderedPageBreak/>
        <w:t>После получения письменного извещения от банка об открытии</w:t>
      </w:r>
      <w:r w:rsidR="007E29E3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 xml:space="preserve">банковского счета </w:t>
      </w:r>
      <w:r w:rsidR="007E29E3" w:rsidRPr="00371144">
        <w:rPr>
          <w:sz w:val="28"/>
          <w:szCs w:val="28"/>
        </w:rPr>
        <w:t>или копии договора</w:t>
      </w:r>
      <w:r w:rsidR="0030046D" w:rsidRPr="00371144">
        <w:rPr>
          <w:sz w:val="28"/>
          <w:szCs w:val="28"/>
        </w:rPr>
        <w:t xml:space="preserve"> об открытии</w:t>
      </w:r>
      <w:r w:rsidR="007E29E3" w:rsidRPr="00371144">
        <w:rPr>
          <w:sz w:val="28"/>
          <w:szCs w:val="28"/>
        </w:rPr>
        <w:t xml:space="preserve"> банковского счета от владельца свидетельства </w:t>
      </w:r>
      <w:r w:rsidRPr="00371144">
        <w:rPr>
          <w:sz w:val="28"/>
          <w:szCs w:val="28"/>
        </w:rPr>
        <w:t xml:space="preserve">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свидетельства, </w:t>
      </w:r>
      <w:r w:rsidR="001F6D49" w:rsidRPr="00371144">
        <w:rPr>
          <w:sz w:val="28"/>
          <w:szCs w:val="28"/>
        </w:rPr>
        <w:t>соглашени</w:t>
      </w:r>
      <w:r w:rsidR="00123196" w:rsidRPr="00371144">
        <w:rPr>
          <w:sz w:val="28"/>
          <w:szCs w:val="28"/>
        </w:rPr>
        <w:t>я</w:t>
      </w:r>
      <w:r w:rsidRPr="00371144">
        <w:rPr>
          <w:sz w:val="28"/>
          <w:szCs w:val="28"/>
        </w:rPr>
        <w:t xml:space="preserve"> о целевом использовании средств государственной поддержки, банковского извещения об открытии владельцем свидетельства банковского счета или</w:t>
      </w:r>
      <w:proofErr w:type="gramEnd"/>
      <w:r w:rsidRPr="00371144">
        <w:rPr>
          <w:sz w:val="28"/>
          <w:szCs w:val="28"/>
        </w:rPr>
        <w:t xml:space="preserve"> копии договора</w:t>
      </w:r>
      <w:r w:rsidR="0030046D" w:rsidRPr="00371144">
        <w:rPr>
          <w:sz w:val="28"/>
          <w:szCs w:val="28"/>
        </w:rPr>
        <w:t xml:space="preserve"> об открытии</w:t>
      </w:r>
      <w:r w:rsidRPr="00371144">
        <w:rPr>
          <w:sz w:val="28"/>
          <w:szCs w:val="28"/>
        </w:rPr>
        <w:t xml:space="preserve"> банковского счета.</w:t>
      </w:r>
    </w:p>
    <w:p w:rsidR="00316F6B" w:rsidRPr="00371144" w:rsidRDefault="00316F6B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Банк не позднее одного рабочего дня после поступления средств зачисляет средства на банковский счет владельца свидетельства.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</w:t>
      </w:r>
      <w:r w:rsidR="00655F2A" w:rsidRPr="00371144">
        <w:rPr>
          <w:sz w:val="28"/>
          <w:szCs w:val="28"/>
        </w:rPr>
        <w:t xml:space="preserve">В целях перечисления средств социальной выплаты для </w:t>
      </w:r>
      <w:proofErr w:type="gramStart"/>
      <w:r w:rsidR="00655F2A" w:rsidRPr="00371144">
        <w:rPr>
          <w:sz w:val="28"/>
          <w:szCs w:val="28"/>
        </w:rPr>
        <w:t>оплаты</w:t>
      </w:r>
      <w:proofErr w:type="gramEnd"/>
      <w:r w:rsidR="00655F2A" w:rsidRPr="00371144">
        <w:rPr>
          <w:sz w:val="28"/>
          <w:szCs w:val="28"/>
        </w:rPr>
        <w:t xml:space="preserve"> приобретаемого (построенного) жилого помещения владелец свидетельства представляет в банк</w:t>
      </w:r>
      <w:r w:rsidRPr="00371144">
        <w:rPr>
          <w:sz w:val="28"/>
          <w:szCs w:val="28"/>
        </w:rPr>
        <w:t>: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 xml:space="preserve">распоряжение комитета на безналичное перечисление средств социальной выплаты продавцу (застройщику, подрядчику, кредитной организации (лицу), </w:t>
      </w:r>
      <w:proofErr w:type="gramStart"/>
      <w:r w:rsidR="0014148C" w:rsidRPr="00371144">
        <w:rPr>
          <w:sz w:val="28"/>
          <w:szCs w:val="28"/>
        </w:rPr>
        <w:t>указанным</w:t>
      </w:r>
      <w:proofErr w:type="gramEnd"/>
      <w:r w:rsidR="0014148C" w:rsidRPr="00371144">
        <w:rPr>
          <w:sz w:val="28"/>
          <w:szCs w:val="28"/>
        </w:rPr>
        <w:t xml:space="preserve"> в кредитном договоре)</w:t>
      </w:r>
      <w:r w:rsidRPr="00371144">
        <w:rPr>
          <w:sz w:val="28"/>
          <w:szCs w:val="28"/>
        </w:rPr>
        <w:t xml:space="preserve"> (далее – распоряжение на безналичное перечисление средств)</w:t>
      </w:r>
      <w:r w:rsidR="0014148C" w:rsidRPr="00371144">
        <w:rPr>
          <w:sz w:val="28"/>
          <w:szCs w:val="28"/>
        </w:rPr>
        <w:t>. Без представления такого распоряжения перечисление социальной выплаты не производится;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>договор</w:t>
      </w:r>
      <w:r w:rsidR="0030046D" w:rsidRPr="00371144">
        <w:rPr>
          <w:sz w:val="28"/>
          <w:szCs w:val="28"/>
        </w:rPr>
        <w:t xml:space="preserve"> об открытии </w:t>
      </w:r>
      <w:r w:rsidR="0014148C" w:rsidRPr="00371144">
        <w:rPr>
          <w:sz w:val="28"/>
          <w:szCs w:val="28"/>
        </w:rPr>
        <w:t>банковского счета;</w:t>
      </w:r>
      <w:r w:rsidR="00AE1924" w:rsidRPr="00371144">
        <w:rPr>
          <w:sz w:val="28"/>
          <w:szCs w:val="28"/>
        </w:rPr>
        <w:t xml:space="preserve"> </w:t>
      </w:r>
    </w:p>
    <w:p w:rsidR="0014148C" w:rsidRPr="00371144" w:rsidRDefault="00637A29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- </w:t>
      </w:r>
      <w:r w:rsidR="0014148C" w:rsidRPr="00371144">
        <w:rPr>
          <w:sz w:val="28"/>
          <w:szCs w:val="28"/>
        </w:rPr>
        <w:t>договор купли-продажи жилого помещения, зарегистрированный в установленном порядке (в случае приобретения жилья), или договор участия в долевом строительстве, заключенный и зарегистрированный в соответствии с законодательством Российской Федерации</w:t>
      </w:r>
      <w:r w:rsidR="00324681" w:rsidRPr="00371144">
        <w:rPr>
          <w:sz w:val="28"/>
          <w:szCs w:val="28"/>
        </w:rPr>
        <w:t xml:space="preserve"> и договор банковского счета (банковских счетов), с которого (которых) будут осуществляться операции по уплате цены договора участия в долевом строительстве</w:t>
      </w:r>
      <w:r w:rsidR="0014148C" w:rsidRPr="00371144">
        <w:rPr>
          <w:sz w:val="28"/>
          <w:szCs w:val="28"/>
        </w:rPr>
        <w:t xml:space="preserve"> (в случае участия в долевом строительстве многоквартирного дома), или договор подряда </w:t>
      </w:r>
      <w:r w:rsidR="00214574" w:rsidRPr="00371144">
        <w:rPr>
          <w:sz w:val="28"/>
          <w:szCs w:val="28"/>
        </w:rPr>
        <w:t>на строительство</w:t>
      </w:r>
      <w:proofErr w:type="gramEnd"/>
      <w:r w:rsidR="00214574" w:rsidRPr="00371144">
        <w:rPr>
          <w:sz w:val="28"/>
          <w:szCs w:val="28"/>
        </w:rPr>
        <w:t xml:space="preserve"> жилого дома</w:t>
      </w:r>
      <w:r w:rsidR="0014148C" w:rsidRPr="00371144">
        <w:rPr>
          <w:sz w:val="28"/>
          <w:szCs w:val="28"/>
        </w:rPr>
        <w:t xml:space="preserve">, </w:t>
      </w:r>
      <w:proofErr w:type="gramStart"/>
      <w:r w:rsidR="0014148C" w:rsidRPr="00371144">
        <w:rPr>
          <w:sz w:val="28"/>
          <w:szCs w:val="28"/>
        </w:rPr>
        <w:t>подтверждающий</w:t>
      </w:r>
      <w:proofErr w:type="gramEnd"/>
      <w:r w:rsidR="0014148C" w:rsidRPr="00371144">
        <w:rPr>
          <w:sz w:val="28"/>
          <w:szCs w:val="28"/>
        </w:rPr>
        <w:t xml:space="preserve"> расходы на строительство жилого дома (в случае строительства индивидуального жилого дома).</w:t>
      </w:r>
      <w:r w:rsidR="004545AC" w:rsidRPr="00371144">
        <w:rPr>
          <w:sz w:val="28"/>
          <w:szCs w:val="28"/>
        </w:rPr>
        <w:t xml:space="preserve"> В случае погашения основного долга и уплаты процентов по ипотечному жилищному кредиту (займу) в банк </w:t>
      </w:r>
      <w:proofErr w:type="gramStart"/>
      <w:r w:rsidR="004545AC" w:rsidRPr="00371144">
        <w:rPr>
          <w:sz w:val="28"/>
          <w:szCs w:val="28"/>
        </w:rPr>
        <w:t>предоставляются документы</w:t>
      </w:r>
      <w:proofErr w:type="gramEnd"/>
      <w:r w:rsidR="004545AC" w:rsidRPr="00371144">
        <w:rPr>
          <w:sz w:val="28"/>
          <w:szCs w:val="28"/>
        </w:rPr>
        <w:t>, установленные подпунктом «д» пункта 2.3.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Банк производит проверку банковских реквизитов для перечисления средств социальной выплаты.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выявления ошибок в банковских реквизитах банк возвращает документы </w:t>
      </w:r>
      <w:r w:rsidR="00AE1924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>. Перечисление социальной выплаты не производится.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отсутствия ошибок в банковских реквизитах банк производит перечисление социальной выплаты. После перечисления денежных средств банк выдает </w:t>
      </w:r>
      <w:r w:rsidR="00AE1924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 xml:space="preserve"> платежное поручение (чек-ордер) и выписку по банковскому счету.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lastRenderedPageBreak/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8</w:t>
      </w:r>
      <w:r w:rsidRPr="00371144">
        <w:rPr>
          <w:sz w:val="28"/>
          <w:szCs w:val="28"/>
        </w:rPr>
        <w:t xml:space="preserve">. Для оформления распоряжения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договоре) в течение срока действия договора об открытии банковского счета </w:t>
      </w:r>
      <w:r w:rsidR="0030046D" w:rsidRPr="00371144">
        <w:rPr>
          <w:sz w:val="28"/>
          <w:szCs w:val="28"/>
        </w:rPr>
        <w:t xml:space="preserve">владелец свидетельства </w:t>
      </w:r>
      <w:r w:rsidRPr="00371144">
        <w:rPr>
          <w:sz w:val="28"/>
          <w:szCs w:val="28"/>
        </w:rPr>
        <w:t>представляет в комитет документы согласно перечню документов</w:t>
      </w:r>
      <w:r w:rsidR="00127200" w:rsidRPr="00371144">
        <w:rPr>
          <w:sz w:val="28"/>
          <w:szCs w:val="28"/>
        </w:rPr>
        <w:t xml:space="preserve">, утвержденному правовым актом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омитета.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637A29" w:rsidRPr="00371144">
        <w:rPr>
          <w:sz w:val="28"/>
          <w:szCs w:val="28"/>
        </w:rPr>
        <w:t>1</w:t>
      </w:r>
      <w:r w:rsidR="00970599" w:rsidRPr="00371144">
        <w:rPr>
          <w:sz w:val="28"/>
          <w:szCs w:val="28"/>
        </w:rPr>
        <w:t>9</w:t>
      </w:r>
      <w:r w:rsidRPr="00371144">
        <w:rPr>
          <w:sz w:val="28"/>
          <w:szCs w:val="28"/>
        </w:rPr>
        <w:t xml:space="preserve">. Комитет издает распоряжение на безналичное перечисление средств с указанием </w:t>
      </w:r>
      <w:r w:rsidR="00AE1924" w:rsidRPr="00371144">
        <w:rPr>
          <w:sz w:val="28"/>
          <w:szCs w:val="28"/>
        </w:rPr>
        <w:t xml:space="preserve">банковских </w:t>
      </w:r>
      <w:r w:rsidRPr="00371144">
        <w:rPr>
          <w:sz w:val="28"/>
          <w:szCs w:val="28"/>
        </w:rPr>
        <w:t>реквизитов и направляет его в банк.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При наличии письменного согласия </w:t>
      </w:r>
      <w:r w:rsidR="00AE1924" w:rsidRPr="00371144">
        <w:rPr>
          <w:sz w:val="28"/>
          <w:szCs w:val="28"/>
        </w:rPr>
        <w:t>владельца свидетельства</w:t>
      </w:r>
      <w:r w:rsidRPr="00371144">
        <w:rPr>
          <w:sz w:val="28"/>
          <w:szCs w:val="28"/>
        </w:rPr>
        <w:t xml:space="preserve"> распоряжение</w:t>
      </w:r>
      <w:r w:rsidR="00FE6DE3" w:rsidRPr="00371144">
        <w:rPr>
          <w:sz w:val="28"/>
          <w:szCs w:val="28"/>
        </w:rPr>
        <w:t xml:space="preserve"> на безналичное перечисление средств</w:t>
      </w:r>
      <w:r w:rsidRPr="00371144">
        <w:rPr>
          <w:sz w:val="28"/>
          <w:szCs w:val="28"/>
        </w:rPr>
        <w:t xml:space="preserve"> выдается </w:t>
      </w:r>
      <w:r w:rsidR="008F6B57" w:rsidRPr="00371144">
        <w:rPr>
          <w:sz w:val="28"/>
          <w:szCs w:val="28"/>
        </w:rPr>
        <w:t>владельцу свидетельства</w:t>
      </w:r>
      <w:r w:rsidRPr="00371144">
        <w:rPr>
          <w:sz w:val="28"/>
          <w:szCs w:val="28"/>
        </w:rPr>
        <w:t xml:space="preserve"> на руки для представления в банк.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Перечень документов, представляемых гражданином в </w:t>
      </w:r>
      <w:r w:rsidR="009364A2" w:rsidRPr="00371144">
        <w:rPr>
          <w:sz w:val="28"/>
          <w:szCs w:val="28"/>
        </w:rPr>
        <w:t>к</w:t>
      </w:r>
      <w:r w:rsidRPr="00371144">
        <w:rPr>
          <w:sz w:val="28"/>
          <w:szCs w:val="28"/>
        </w:rPr>
        <w:t>омитет для оплаты приобретаемого (строящегося) жилого помещения, порядок предоставления документов и сроки их проверки устанавливаются</w:t>
      </w:r>
      <w:r w:rsidR="00CC6E6D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правовым актом комитета.</w:t>
      </w:r>
    </w:p>
    <w:p w:rsidR="00490754" w:rsidRPr="00371144" w:rsidRDefault="00490754" w:rsidP="004907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В случае выявления комитетом нарушений </w:t>
      </w:r>
      <w:r w:rsidR="00AE1924" w:rsidRPr="00371144">
        <w:rPr>
          <w:rFonts w:ascii="Times New Roman" w:hAnsi="Times New Roman" w:cs="Times New Roman"/>
          <w:sz w:val="28"/>
          <w:szCs w:val="28"/>
        </w:rPr>
        <w:t>владельцем</w:t>
      </w:r>
      <w:r w:rsidR="00AE1924" w:rsidRPr="00371144">
        <w:rPr>
          <w:sz w:val="28"/>
          <w:szCs w:val="28"/>
        </w:rPr>
        <w:t xml:space="preserve"> </w:t>
      </w:r>
      <w:r w:rsidR="00AE1924" w:rsidRPr="00371144">
        <w:rPr>
          <w:rFonts w:ascii="Times New Roman" w:hAnsi="Times New Roman" w:cs="Times New Roman"/>
          <w:sz w:val="28"/>
          <w:szCs w:val="28"/>
        </w:rPr>
        <w:t>свидетельства</w:t>
      </w:r>
      <w:r w:rsidRPr="00371144">
        <w:rPr>
          <w:rFonts w:ascii="Times New Roman" w:hAnsi="Times New Roman" w:cs="Times New Roman"/>
          <w:sz w:val="28"/>
          <w:szCs w:val="28"/>
        </w:rPr>
        <w:t xml:space="preserve"> порядка представления документов, несоответствия приобретаемых (построенных) жилых помещений требованиям к жилым помещениям, установленным настоящим Положением, а также утраты гражданином правовых оснований получения социальной выплаты, распоряжение на безналичное перечисление средств не издается.</w:t>
      </w:r>
    </w:p>
    <w:p w:rsidR="00DC604B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</w:t>
      </w:r>
      <w:r w:rsidR="00970599" w:rsidRPr="00371144">
        <w:rPr>
          <w:sz w:val="28"/>
          <w:szCs w:val="28"/>
        </w:rPr>
        <w:t>20</w:t>
      </w:r>
      <w:r w:rsidRPr="00371144">
        <w:rPr>
          <w:sz w:val="28"/>
          <w:szCs w:val="28"/>
        </w:rPr>
        <w:t xml:space="preserve">. </w:t>
      </w:r>
      <w:r w:rsidR="00DC604B" w:rsidRPr="00371144">
        <w:rPr>
          <w:sz w:val="28"/>
          <w:szCs w:val="28"/>
        </w:rPr>
        <w:t>Перечисление средств социальной выплаты с банковских счетов владельцев свидетель</w:t>
      </w:r>
      <w:proofErr w:type="gramStart"/>
      <w:r w:rsidR="00DC604B" w:rsidRPr="00371144">
        <w:rPr>
          <w:sz w:val="28"/>
          <w:szCs w:val="28"/>
        </w:rPr>
        <w:t>ств пр</w:t>
      </w:r>
      <w:proofErr w:type="gramEnd"/>
      <w:r w:rsidR="00DC604B" w:rsidRPr="00371144">
        <w:rPr>
          <w:sz w:val="28"/>
          <w:szCs w:val="28"/>
        </w:rPr>
        <w:t>оизводится банком не позднее следующего рабочего дня после получения распоряжения комитета на безналичное перечисление средств: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исполнителю (подрядчику), указанному в договоре подряда на строительство жилого дома, для получателя социальной выплаты;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в) застройщику, указанному в договоре долевого участия в строительстве многоквартирного дома, в котором получатель социальной выплаты является участником долевого строительства, оформленному в соответствии с требованиями Федерального </w:t>
      </w:r>
      <w:hyperlink r:id="rId12" w:history="1">
        <w:r w:rsidRPr="00371144">
          <w:rPr>
            <w:sz w:val="28"/>
            <w:szCs w:val="28"/>
          </w:rPr>
          <w:t>закона</w:t>
        </w:r>
      </w:hyperlink>
      <w:r w:rsidRPr="00371144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г) кредитной организации или юридическому лицу, </w:t>
      </w:r>
      <w:proofErr w:type="gramStart"/>
      <w:r w:rsidRPr="00371144">
        <w:rPr>
          <w:sz w:val="28"/>
          <w:szCs w:val="28"/>
        </w:rPr>
        <w:t>указанным</w:t>
      </w:r>
      <w:proofErr w:type="gramEnd"/>
      <w:r w:rsidRPr="00371144">
        <w:rPr>
          <w:sz w:val="28"/>
          <w:szCs w:val="28"/>
        </w:rPr>
        <w:t xml:space="preserve"> в кредитном договоре (договоре займа) о предоставлении гражданину кредита (займа) на </w:t>
      </w:r>
      <w:r w:rsidR="00EB09EC" w:rsidRPr="00371144">
        <w:rPr>
          <w:sz w:val="28"/>
          <w:szCs w:val="28"/>
        </w:rPr>
        <w:t xml:space="preserve">приобретение </w:t>
      </w:r>
      <w:r w:rsidRPr="00371144">
        <w:rPr>
          <w:sz w:val="28"/>
          <w:szCs w:val="28"/>
        </w:rPr>
        <w:t>(</w:t>
      </w:r>
      <w:r w:rsidR="00EB09EC" w:rsidRPr="00371144">
        <w:rPr>
          <w:sz w:val="28"/>
          <w:szCs w:val="28"/>
        </w:rPr>
        <w:t>строительство</w:t>
      </w:r>
      <w:r w:rsidRPr="00371144">
        <w:rPr>
          <w:sz w:val="28"/>
          <w:szCs w:val="28"/>
        </w:rPr>
        <w:t>) жилья, в том числе ипотечного.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В случае полной оплаты приобретения (строительства) жилья и закрытия </w:t>
      </w:r>
      <w:r w:rsidRPr="00371144">
        <w:rPr>
          <w:sz w:val="28"/>
          <w:szCs w:val="28"/>
        </w:rPr>
        <w:lastRenderedPageBreak/>
        <w:t xml:space="preserve">банковского счета на основании распоряжения банк пересылает в комитет оригинал свидетельства с отметкой об оплате в сроки, установленные для направления отчета об использовании социальных выплат по блокированным банковским счетам, но не позднее сроков, указанных в </w:t>
      </w:r>
      <w:hyperlink w:anchor="P265" w:history="1">
        <w:r w:rsidRPr="00371144">
          <w:rPr>
            <w:sz w:val="28"/>
            <w:szCs w:val="28"/>
          </w:rPr>
          <w:t>пункте 2.</w:t>
        </w:r>
        <w:r w:rsidR="00637A29" w:rsidRPr="00371144">
          <w:rPr>
            <w:sz w:val="28"/>
            <w:szCs w:val="28"/>
          </w:rPr>
          <w:t>2</w:t>
        </w:r>
        <w:r w:rsidR="00CD7601" w:rsidRPr="00371144">
          <w:rPr>
            <w:sz w:val="28"/>
            <w:szCs w:val="28"/>
          </w:rPr>
          <w:t>1</w:t>
        </w:r>
      </w:hyperlink>
      <w:r w:rsidRPr="00371144">
        <w:rPr>
          <w:sz w:val="28"/>
          <w:szCs w:val="28"/>
        </w:rPr>
        <w:t xml:space="preserve"> настоящего Положения.</w:t>
      </w:r>
    </w:p>
    <w:p w:rsidR="00316F6B" w:rsidRPr="00371144" w:rsidRDefault="00316F6B" w:rsidP="00316F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5"/>
      <w:bookmarkEnd w:id="8"/>
      <w:r w:rsidRPr="00371144">
        <w:rPr>
          <w:rFonts w:ascii="Times New Roman" w:hAnsi="Times New Roman" w:cs="Times New Roman"/>
          <w:sz w:val="28"/>
          <w:szCs w:val="28"/>
        </w:rPr>
        <w:t>Оригиналы свидетельств с отметкой об оплате подлежат хранению комитетом в течение 5 лет.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70599" w:rsidRPr="00371144">
        <w:rPr>
          <w:sz w:val="28"/>
          <w:szCs w:val="28"/>
        </w:rPr>
        <w:t>1</w:t>
      </w:r>
      <w:r w:rsidRPr="00371144">
        <w:rPr>
          <w:sz w:val="28"/>
          <w:szCs w:val="28"/>
        </w:rPr>
        <w:t xml:space="preserve">. </w:t>
      </w:r>
      <w:proofErr w:type="gramStart"/>
      <w:r w:rsidRPr="00371144">
        <w:rPr>
          <w:sz w:val="28"/>
          <w:szCs w:val="28"/>
        </w:rPr>
        <w:t>Банк</w:t>
      </w:r>
      <w:proofErr w:type="gramEnd"/>
      <w:r w:rsidRPr="00371144">
        <w:rPr>
          <w:sz w:val="28"/>
          <w:szCs w:val="28"/>
        </w:rPr>
        <w:t xml:space="preserve"> </w:t>
      </w:r>
      <w:r w:rsidR="00BB1BA1" w:rsidRPr="00371144">
        <w:rPr>
          <w:sz w:val="28"/>
          <w:szCs w:val="28"/>
        </w:rPr>
        <w:t>в срок установленный соглашением</w:t>
      </w:r>
      <w:r w:rsidR="003E7528" w:rsidRPr="00371144">
        <w:rPr>
          <w:sz w:val="28"/>
          <w:szCs w:val="28"/>
        </w:rPr>
        <w:t xml:space="preserve"> о порядке обслуживания средств социальных выплат</w:t>
      </w:r>
      <w:r w:rsidR="00BB1BA1" w:rsidRPr="00371144">
        <w:rPr>
          <w:sz w:val="28"/>
          <w:szCs w:val="28"/>
        </w:rPr>
        <w:t xml:space="preserve"> </w:t>
      </w:r>
      <w:r w:rsidRPr="00371144">
        <w:rPr>
          <w:sz w:val="28"/>
          <w:szCs w:val="28"/>
        </w:rPr>
        <w:t>направляет свидетельство в комитет: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а) в течение срока его действия, если в банк от комитета поступило сообщение о ликвидации свидетельства (в течение 30 дней </w:t>
      </w:r>
      <w:proofErr w:type="gramStart"/>
      <w:r w:rsidRPr="00371144">
        <w:rPr>
          <w:sz w:val="28"/>
          <w:szCs w:val="28"/>
        </w:rPr>
        <w:t>с даты сообщения</w:t>
      </w:r>
      <w:proofErr w:type="gramEnd"/>
      <w:r w:rsidRPr="00371144">
        <w:rPr>
          <w:sz w:val="28"/>
          <w:szCs w:val="28"/>
        </w:rPr>
        <w:t xml:space="preserve"> о ликвидации свидетельства);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в течение 30 дней после истечения срока действия свидетельства в соответствии с заключенным с банком соглашением.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При направлении в комитет свидетельства открытый банковский счет владельца свидетельства банком закрывается.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70599" w:rsidRPr="00371144">
        <w:rPr>
          <w:sz w:val="28"/>
          <w:szCs w:val="28"/>
        </w:rPr>
        <w:t>2</w:t>
      </w:r>
      <w:r w:rsidRPr="00371144">
        <w:rPr>
          <w:sz w:val="28"/>
          <w:szCs w:val="28"/>
        </w:rPr>
        <w:t xml:space="preserve">. Комитет ежеквартально направляет администрациям соответствующих муниципальных образований информацию о гражданах, реализовавших средства социальной выплаты в истекшем периоде, </w:t>
      </w:r>
      <w:r w:rsidR="00463653" w:rsidRPr="00371144">
        <w:rPr>
          <w:sz w:val="28"/>
          <w:szCs w:val="28"/>
        </w:rPr>
        <w:t>в целях исключения из реестра</w:t>
      </w:r>
      <w:r w:rsidRPr="00371144">
        <w:rPr>
          <w:sz w:val="28"/>
          <w:szCs w:val="28"/>
        </w:rPr>
        <w:t xml:space="preserve"> граждан, нуждающихся в улучшении жилищных условий.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9" w:name="P274"/>
      <w:bookmarkStart w:id="10" w:name="P291"/>
      <w:bookmarkEnd w:id="9"/>
      <w:bookmarkEnd w:id="10"/>
      <w:r w:rsidRPr="00371144">
        <w:rPr>
          <w:sz w:val="28"/>
          <w:szCs w:val="28"/>
        </w:rPr>
        <w:t>2.2</w:t>
      </w:r>
      <w:r w:rsidR="009F6B03" w:rsidRPr="00371144">
        <w:rPr>
          <w:sz w:val="28"/>
          <w:szCs w:val="28"/>
        </w:rPr>
        <w:t>3</w:t>
      </w:r>
      <w:r w:rsidRPr="00371144">
        <w:rPr>
          <w:sz w:val="28"/>
          <w:szCs w:val="28"/>
        </w:rPr>
        <w:t xml:space="preserve">. </w:t>
      </w:r>
      <w:r w:rsidR="00750ECD" w:rsidRPr="00371144">
        <w:rPr>
          <w:sz w:val="28"/>
          <w:szCs w:val="28"/>
        </w:rPr>
        <w:t xml:space="preserve">По факту улучшения жилищных условий получателя социальной выплаты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гражданина с учета в комитет не позднее 3-го числа месяца, следующего </w:t>
      </w:r>
      <w:proofErr w:type="gramStart"/>
      <w:r w:rsidR="00750ECD" w:rsidRPr="00371144">
        <w:rPr>
          <w:sz w:val="28"/>
          <w:szCs w:val="28"/>
        </w:rPr>
        <w:t>за</w:t>
      </w:r>
      <w:proofErr w:type="gramEnd"/>
      <w:r w:rsidR="00750ECD" w:rsidRPr="00371144">
        <w:rPr>
          <w:sz w:val="28"/>
          <w:szCs w:val="28"/>
        </w:rPr>
        <w:t xml:space="preserve"> отчетным</w:t>
      </w:r>
      <w:r w:rsidRPr="00371144">
        <w:rPr>
          <w:sz w:val="28"/>
          <w:szCs w:val="28"/>
        </w:rPr>
        <w:t>.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2.2</w:t>
      </w:r>
      <w:r w:rsidR="009F6B03" w:rsidRPr="00371144">
        <w:rPr>
          <w:sz w:val="28"/>
          <w:szCs w:val="28"/>
        </w:rPr>
        <w:t>4</w:t>
      </w:r>
      <w:r w:rsidRPr="00371144">
        <w:rPr>
          <w:sz w:val="28"/>
          <w:szCs w:val="28"/>
        </w:rPr>
        <w:t>. Комитет: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а) обеспечивает целевой характер использования бюджетных средств на приобретение или строительство жилья. Бюджетные средства, использованные не по целевому назначению, подлежат возврату </w:t>
      </w:r>
      <w:r w:rsidR="00C75733" w:rsidRPr="00371144">
        <w:rPr>
          <w:sz w:val="28"/>
          <w:szCs w:val="28"/>
        </w:rPr>
        <w:t xml:space="preserve">в </w:t>
      </w:r>
      <w:r w:rsidR="00BB1BA1" w:rsidRPr="00371144">
        <w:rPr>
          <w:sz w:val="28"/>
          <w:szCs w:val="28"/>
        </w:rPr>
        <w:t>областной</w:t>
      </w:r>
      <w:r w:rsidR="00C75733" w:rsidRPr="00371144">
        <w:rPr>
          <w:sz w:val="28"/>
          <w:szCs w:val="28"/>
        </w:rPr>
        <w:t xml:space="preserve"> бюджет в установленном законодательством порядке;</w:t>
      </w:r>
    </w:p>
    <w:p w:rsidR="003E7528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б) контролирует снятие гражданина с учета нуждающихся в улучшении жилищных условий в администрации муниципального образования;</w:t>
      </w:r>
      <w:r w:rsidR="00BB1BA1" w:rsidRPr="00371144">
        <w:rPr>
          <w:sz w:val="28"/>
          <w:szCs w:val="28"/>
        </w:rPr>
        <w:t xml:space="preserve"> </w:t>
      </w:r>
    </w:p>
    <w:p w:rsidR="0014148C" w:rsidRPr="00371144" w:rsidRDefault="0014148C" w:rsidP="0014148C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 xml:space="preserve">в) представляет ежеквартально не позднее </w:t>
      </w:r>
      <w:r w:rsidR="007A6B28" w:rsidRPr="00371144">
        <w:rPr>
          <w:sz w:val="28"/>
          <w:szCs w:val="28"/>
        </w:rPr>
        <w:t>20</w:t>
      </w:r>
      <w:r w:rsidRPr="00371144">
        <w:rPr>
          <w:sz w:val="28"/>
          <w:szCs w:val="28"/>
        </w:rPr>
        <w:t xml:space="preserve">-го числа месяца, следующего за отчетным, в комитет финансов Ленинградской области отчет </w:t>
      </w:r>
      <w:r w:rsidR="00316F6B" w:rsidRPr="00371144">
        <w:rPr>
          <w:sz w:val="28"/>
          <w:szCs w:val="28"/>
        </w:rPr>
        <w:t>о расходовании средств областного бюджета Ленинградской области</w:t>
      </w:r>
      <w:r w:rsidR="005F0DCF" w:rsidRPr="00371144">
        <w:rPr>
          <w:sz w:val="28"/>
          <w:szCs w:val="28"/>
        </w:rPr>
        <w:t xml:space="preserve">, по форме, </w:t>
      </w:r>
      <w:r w:rsidR="007A6B28" w:rsidRPr="00371144">
        <w:rPr>
          <w:sz w:val="28"/>
          <w:szCs w:val="28"/>
        </w:rPr>
        <w:t>согласованной с</w:t>
      </w:r>
      <w:r w:rsidR="005F0DCF" w:rsidRPr="00371144">
        <w:rPr>
          <w:sz w:val="28"/>
          <w:szCs w:val="28"/>
        </w:rPr>
        <w:t xml:space="preserve"> Комитетом финансов Ленинградской области</w:t>
      </w:r>
      <w:r w:rsidRPr="00371144">
        <w:rPr>
          <w:sz w:val="28"/>
          <w:szCs w:val="28"/>
        </w:rPr>
        <w:t>.</w:t>
      </w:r>
      <w:proofErr w:type="gramEnd"/>
    </w:p>
    <w:p w:rsidR="00750ECD" w:rsidRPr="00371144" w:rsidRDefault="0014148C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2.</w:t>
      </w:r>
      <w:r w:rsidR="00637A29" w:rsidRPr="00371144">
        <w:rPr>
          <w:rFonts w:ascii="Times New Roman" w:hAnsi="Times New Roman" w:cs="Times New Roman"/>
          <w:sz w:val="28"/>
          <w:szCs w:val="28"/>
        </w:rPr>
        <w:t>2</w:t>
      </w:r>
      <w:r w:rsidR="009F6B03" w:rsidRPr="00371144">
        <w:rPr>
          <w:rFonts w:ascii="Times New Roman" w:hAnsi="Times New Roman" w:cs="Times New Roman"/>
          <w:sz w:val="28"/>
          <w:szCs w:val="28"/>
        </w:rPr>
        <w:t>5</w:t>
      </w:r>
      <w:r w:rsidRPr="00371144">
        <w:rPr>
          <w:rFonts w:ascii="Times New Roman" w:hAnsi="Times New Roman" w:cs="Times New Roman"/>
          <w:sz w:val="28"/>
          <w:szCs w:val="28"/>
        </w:rPr>
        <w:t>.</w:t>
      </w:r>
      <w:r w:rsidRPr="00371144">
        <w:rPr>
          <w:sz w:val="28"/>
          <w:szCs w:val="28"/>
        </w:rPr>
        <w:t xml:space="preserve"> </w:t>
      </w:r>
      <w:r w:rsidR="00750ECD" w:rsidRPr="00371144">
        <w:rPr>
          <w:rFonts w:ascii="Times New Roman" w:hAnsi="Times New Roman" w:cs="Times New Roman"/>
          <w:sz w:val="28"/>
          <w:szCs w:val="28"/>
        </w:rPr>
        <w:t>Копии документов по каждому гражданину, реализовавшему социальную выплату, в соответствии с перечнем документов, утвержденны</w:t>
      </w:r>
      <w:r w:rsidR="00490754" w:rsidRPr="00371144">
        <w:rPr>
          <w:rFonts w:ascii="Times New Roman" w:hAnsi="Times New Roman" w:cs="Times New Roman"/>
          <w:sz w:val="28"/>
          <w:szCs w:val="28"/>
        </w:rPr>
        <w:t>м</w:t>
      </w:r>
      <w:r w:rsidR="00750ECD" w:rsidRPr="00371144">
        <w:rPr>
          <w:rFonts w:ascii="Times New Roman" w:hAnsi="Times New Roman" w:cs="Times New Roman"/>
          <w:sz w:val="28"/>
          <w:szCs w:val="28"/>
        </w:rPr>
        <w:t xml:space="preserve"> нормативным </w:t>
      </w:r>
      <w:r w:rsidR="00750ECD" w:rsidRPr="00371144">
        <w:rPr>
          <w:rFonts w:ascii="Times New Roman" w:hAnsi="Times New Roman" w:cs="Times New Roman"/>
          <w:sz w:val="28"/>
          <w:szCs w:val="28"/>
        </w:rPr>
        <w:lastRenderedPageBreak/>
        <w:t>правовым актом комитета</w:t>
      </w:r>
      <w:r w:rsidR="00490754" w:rsidRPr="00371144">
        <w:rPr>
          <w:rFonts w:ascii="Times New Roman" w:hAnsi="Times New Roman" w:cs="Times New Roman"/>
          <w:sz w:val="28"/>
          <w:szCs w:val="28"/>
        </w:rPr>
        <w:t>,</w:t>
      </w:r>
      <w:r w:rsidR="00750ECD" w:rsidRPr="00371144">
        <w:rPr>
          <w:rFonts w:ascii="Times New Roman" w:hAnsi="Times New Roman" w:cs="Times New Roman"/>
          <w:sz w:val="28"/>
          <w:szCs w:val="28"/>
        </w:rPr>
        <w:t xml:space="preserve"> подлежат хранению в комитете в течение 1 года </w:t>
      </w:r>
      <w:proofErr w:type="gramStart"/>
      <w:r w:rsidR="00750ECD" w:rsidRPr="00371144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750ECD" w:rsidRPr="00371144">
        <w:rPr>
          <w:rFonts w:ascii="Times New Roman" w:hAnsi="Times New Roman" w:cs="Times New Roman"/>
          <w:sz w:val="28"/>
          <w:szCs w:val="28"/>
        </w:rPr>
        <w:t xml:space="preserve"> распоряжения комитета на безналичное перечисление средств социальной выплаты продавцу (застройщику, подрядчику, кредитной организации (лицу), указанной в кредитном договоре).</w:t>
      </w:r>
    </w:p>
    <w:p w:rsidR="00750ECD" w:rsidRPr="00371144" w:rsidRDefault="00750ECD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Копии документов граждан, не получивших социальную выплату, а также граждан, не реализовавших социальную выплату в течение срока действия свидетельства, хранению не подлежат.</w:t>
      </w:r>
    </w:p>
    <w:p w:rsidR="009F6B03" w:rsidRPr="00371144" w:rsidRDefault="00750ECD" w:rsidP="00750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Копии документов граждан, на банковские счета которых были перечислены бюджетные средства и которые не реализовали социальную выплату, не подлежат хранению после возврата средств неиспользованных социальных выплат в областной бюджет Ленинградской области.</w:t>
      </w:r>
    </w:p>
    <w:p w:rsidR="0014148C" w:rsidRPr="00371144" w:rsidRDefault="0014148C" w:rsidP="00970599">
      <w:pPr>
        <w:widowControl w:val="0"/>
        <w:autoSpaceDE w:val="0"/>
        <w:autoSpaceDN w:val="0"/>
        <w:spacing w:before="220"/>
        <w:ind w:firstLine="539"/>
        <w:jc w:val="center"/>
        <w:outlineLvl w:val="1"/>
        <w:rPr>
          <w:b/>
          <w:sz w:val="28"/>
          <w:szCs w:val="28"/>
        </w:rPr>
      </w:pPr>
      <w:r w:rsidRPr="00371144">
        <w:rPr>
          <w:b/>
          <w:sz w:val="28"/>
          <w:szCs w:val="28"/>
        </w:rPr>
        <w:t xml:space="preserve">3. </w:t>
      </w:r>
      <w:r w:rsidR="000B66AB" w:rsidRPr="00371144">
        <w:rPr>
          <w:b/>
          <w:sz w:val="28"/>
          <w:szCs w:val="28"/>
        </w:rPr>
        <w:t>Предоставление гражданам компенсации</w:t>
      </w:r>
    </w:p>
    <w:p w:rsidR="00D97C8C" w:rsidRPr="00371144" w:rsidRDefault="001414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3.1.</w:t>
      </w:r>
      <w:r w:rsidR="00D97C8C" w:rsidRPr="00371144">
        <w:rPr>
          <w:rFonts w:ascii="Times New Roman" w:hAnsi="Times New Roman" w:cs="Times New Roman"/>
          <w:sz w:val="28"/>
          <w:szCs w:val="28"/>
        </w:rPr>
        <w:t xml:space="preserve"> 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Компенсация предоставляется гражданам за счет средств областного бюджета Ленинградской области за расчетный период, </w:t>
      </w:r>
      <w:r w:rsidR="00034866" w:rsidRPr="00371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первых пяти лет </w:t>
      </w:r>
      <w:proofErr w:type="gramStart"/>
      <w:r w:rsidR="00034866" w:rsidRPr="00371144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заключения</w:t>
      </w:r>
      <w:proofErr w:type="gramEnd"/>
      <w:r w:rsidR="00034866" w:rsidRPr="00371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договора ипотечного кредитования</w:t>
      </w:r>
      <w:r w:rsidR="00034866" w:rsidRPr="00371144">
        <w:rPr>
          <w:rFonts w:ascii="Times New Roman" w:hAnsi="Times New Roman" w:cs="Times New Roman"/>
          <w:sz w:val="28"/>
          <w:szCs w:val="28"/>
        </w:rPr>
        <w:t>, при соблюдении в совокупности следующих условий</w:t>
      </w:r>
      <w:r w:rsidR="00D97C8C" w:rsidRPr="00371144">
        <w:rPr>
          <w:rFonts w:ascii="Times New Roman" w:hAnsi="Times New Roman" w:cs="Times New Roman"/>
          <w:sz w:val="28"/>
          <w:szCs w:val="28"/>
        </w:rPr>
        <w:t>:</w:t>
      </w:r>
    </w:p>
    <w:p w:rsidR="00D97C8C" w:rsidRPr="00371144" w:rsidRDefault="00D97C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1) </w:t>
      </w:r>
      <w:r w:rsidR="00B82B9F" w:rsidRPr="00371144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</w:t>
      </w:r>
      <w:r w:rsidRPr="00371144">
        <w:rPr>
          <w:rFonts w:ascii="Times New Roman" w:hAnsi="Times New Roman" w:cs="Times New Roman"/>
          <w:sz w:val="28"/>
          <w:szCs w:val="28"/>
        </w:rPr>
        <w:t>;</w:t>
      </w:r>
    </w:p>
    <w:p w:rsidR="002A7C05" w:rsidRPr="00371144" w:rsidRDefault="00D97C8C" w:rsidP="00D97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2) граждане построили (приобрели) жилье в качестве получателя социальной выплаты, предоставленной в рамках</w:t>
      </w:r>
      <w:r w:rsidR="002A7C05" w:rsidRPr="00371144">
        <w:rPr>
          <w:rFonts w:ascii="Times New Roman" w:hAnsi="Times New Roman" w:cs="Times New Roman"/>
          <w:sz w:val="28"/>
          <w:szCs w:val="28"/>
        </w:rPr>
        <w:t xml:space="preserve"> следующих жилищных программ:</w:t>
      </w:r>
      <w:r w:rsidRPr="0037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 подпрограмм "</w:t>
      </w:r>
      <w:hyperlink r:id="rId13" w:history="1">
        <w:r w:rsidRPr="00371144">
          <w:rPr>
            <w:sz w:val="28"/>
            <w:szCs w:val="28"/>
          </w:rPr>
          <w:t>Поддержка</w:t>
        </w:r>
      </w:hyperlink>
      <w:r w:rsidRPr="00371144">
        <w:rPr>
          <w:sz w:val="28"/>
          <w:szCs w:val="28"/>
        </w:rPr>
        <w:t xml:space="preserve"> граждан, нуждающихся в улучшении жилищных условий, на основе принципов ипотечного кредитования в Ленинградской области" и "</w:t>
      </w:r>
      <w:hyperlink r:id="rId14" w:history="1">
        <w:r w:rsidRPr="00371144">
          <w:rPr>
            <w:sz w:val="28"/>
            <w:szCs w:val="28"/>
          </w:rPr>
          <w:t>Жилье</w:t>
        </w:r>
      </w:hyperlink>
      <w:r w:rsidRPr="00371144">
        <w:rPr>
          <w:sz w:val="28"/>
          <w:szCs w:val="28"/>
        </w:rPr>
        <w:t xml:space="preserve"> для молодежи" государственной программы Ленинградской области "Обеспечение качественным жильем граждан на территории Ленинградской области"; </w:t>
      </w:r>
    </w:p>
    <w:p w:rsidR="001D2B74" w:rsidRDefault="00183993" w:rsidP="00183993">
      <w:pPr>
        <w:ind w:firstLine="720"/>
        <w:jc w:val="both"/>
        <w:rPr>
          <w:sz w:val="28"/>
          <w:szCs w:val="28"/>
        </w:rPr>
      </w:pPr>
      <w:r w:rsidRPr="00371144">
        <w:t>-</w:t>
      </w:r>
      <w:hyperlink r:id="rId15" w:history="1">
        <w:r w:rsidRPr="00371144">
          <w:rPr>
            <w:sz w:val="28"/>
            <w:szCs w:val="28"/>
          </w:rPr>
          <w:t>подпрограммы</w:t>
        </w:r>
      </w:hyperlink>
      <w:r w:rsidRPr="00371144">
        <w:rPr>
          <w:sz w:val="28"/>
          <w:szCs w:val="28"/>
        </w:rPr>
        <w:t xml:space="preserve"> "Устойчивое развитие сельских территорий Ленинградской области на 2014-2017 годы и на период до 2020 года" государственной программы Ленинградской области "Развитие сельского хозяйства Ленинградской области"</w:t>
      </w:r>
      <w:r w:rsidR="001D2B74">
        <w:rPr>
          <w:sz w:val="28"/>
          <w:szCs w:val="28"/>
        </w:rPr>
        <w:t>;</w:t>
      </w:r>
    </w:p>
    <w:p w:rsidR="00183993" w:rsidRPr="00371144" w:rsidRDefault="001D2B74" w:rsidP="00183993">
      <w:pPr>
        <w:ind w:firstLine="720"/>
        <w:jc w:val="both"/>
        <w:rPr>
          <w:sz w:val="28"/>
          <w:szCs w:val="28"/>
        </w:rPr>
      </w:pPr>
      <w:r w:rsidRPr="002B7FB9">
        <w:rPr>
          <w:color w:val="FF0000"/>
          <w:sz w:val="28"/>
          <w:szCs w:val="28"/>
        </w:rPr>
        <w:t>-</w:t>
      </w:r>
      <w:r w:rsidR="00183993" w:rsidRPr="007B6CA9">
        <w:rPr>
          <w:color w:val="0070C0"/>
          <w:sz w:val="28"/>
          <w:szCs w:val="28"/>
        </w:rPr>
        <w:t xml:space="preserve"> </w:t>
      </w:r>
      <w:r w:rsidR="00183993" w:rsidRPr="00371144">
        <w:rPr>
          <w:sz w:val="28"/>
          <w:szCs w:val="28"/>
        </w:rPr>
        <w:t xml:space="preserve">федеральной целевой </w:t>
      </w:r>
      <w:hyperlink r:id="rId16" w:history="1">
        <w:r w:rsidR="00183993" w:rsidRPr="00371144">
          <w:rPr>
            <w:sz w:val="28"/>
            <w:szCs w:val="28"/>
          </w:rPr>
          <w:t>программы</w:t>
        </w:r>
      </w:hyperlink>
      <w:r w:rsidR="00183993" w:rsidRPr="00371144">
        <w:rPr>
          <w:sz w:val="28"/>
          <w:szCs w:val="28"/>
        </w:rPr>
        <w:t xml:space="preserve"> "Устойчивое развитие сельских территорий на 2014-2017 годы и на период до 2020 года"; 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</w:t>
      </w:r>
      <w:hyperlink r:id="rId17" w:history="1">
        <w:r w:rsidRPr="00371144">
          <w:rPr>
            <w:sz w:val="28"/>
            <w:szCs w:val="28"/>
          </w:rPr>
          <w:t>подпрограммы</w:t>
        </w:r>
      </w:hyperlink>
      <w:r w:rsidRPr="00371144">
        <w:rPr>
          <w:sz w:val="28"/>
          <w:szCs w:val="28"/>
        </w:rPr>
        <w:t xml:space="preserve"> "Обеспечение жильем молодых семей" федеральной целевой программы "Жилище" на 2015-2020 годы;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 xml:space="preserve">-подпрограммы «Устойчивое развитие сельских территорий» Государственной программы развития сельского хозяйства и регулирования рынков сельскохозяйственной продукции, сырья и продовольствия на 2013 - 2020 годы; </w:t>
      </w:r>
    </w:p>
    <w:p w:rsidR="00183993" w:rsidRPr="00371144" w:rsidRDefault="00183993" w:rsidP="00183993">
      <w:pPr>
        <w:ind w:firstLine="72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-основного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183993" w:rsidRPr="00371144" w:rsidRDefault="00183993" w:rsidP="0018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-  основных мероприятий «Улучшение жилищных условий молодых граждан (молодых семей)», «Улучшение жилищных условий граждан с использованием средств ипотечного кредита (займа)» подпрограммы «Содействие в обеспечении </w:t>
      </w:r>
      <w:r w:rsidRPr="00371144">
        <w:rPr>
          <w:rFonts w:ascii="Times New Roman" w:hAnsi="Times New Roman" w:cs="Times New Roman"/>
          <w:sz w:val="28"/>
          <w:szCs w:val="28"/>
        </w:rPr>
        <w:lastRenderedPageBreak/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8C00D0" w:rsidRPr="00371144" w:rsidRDefault="00750ECD" w:rsidP="001839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3.2. 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Размер предоставляемой компенсации составляет не более двух третей </w:t>
      </w:r>
      <w:r w:rsidR="003775FC" w:rsidRPr="00371144">
        <w:rPr>
          <w:rFonts w:ascii="Times New Roman" w:hAnsi="Times New Roman" w:cs="Times New Roman"/>
          <w:sz w:val="28"/>
          <w:szCs w:val="28"/>
        </w:rPr>
        <w:t>ставка рефинансирования</w:t>
      </w:r>
      <w:r w:rsidR="00034866" w:rsidRPr="00371144">
        <w:rPr>
          <w:rFonts w:ascii="Times New Roman" w:hAnsi="Times New Roman" w:cs="Times New Roman"/>
          <w:sz w:val="28"/>
          <w:szCs w:val="28"/>
        </w:rPr>
        <w:t xml:space="preserve"> (учетной ставки), установленной Центральным банком Российской Федерации, действующей на дату подписания договора ипотечного кредитования, и рассчитывается по формуле:</w:t>
      </w:r>
    </w:p>
    <w:p w:rsidR="008C00D0" w:rsidRPr="00371144" w:rsidRDefault="008C00D0" w:rsidP="008C00D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1144">
        <w:rPr>
          <w:noProof/>
          <w:position w:val="-23"/>
          <w:sz w:val="28"/>
          <w:szCs w:val="28"/>
        </w:rPr>
        <w:drawing>
          <wp:inline distT="0" distB="0" distL="0" distR="0" wp14:anchorId="4E7514F3" wp14:editId="7CB1947A">
            <wp:extent cx="1219200" cy="428625"/>
            <wp:effectExtent l="0" t="0" r="0" b="9525"/>
            <wp:docPr id="1" name="Рисунок 1" descr="base_25_19978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5_199783_32768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0D0" w:rsidRPr="00371144" w:rsidRDefault="008C00D0" w:rsidP="003775F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где: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proofErr w:type="gramStart"/>
      <w:r w:rsidRPr="00371144">
        <w:rPr>
          <w:sz w:val="28"/>
          <w:szCs w:val="28"/>
        </w:rPr>
        <w:t>К</w:t>
      </w:r>
      <w:proofErr w:type="gramEnd"/>
      <w:r w:rsidRPr="00371144">
        <w:rPr>
          <w:sz w:val="28"/>
          <w:szCs w:val="28"/>
        </w:rPr>
        <w:t xml:space="preserve"> - </w:t>
      </w:r>
      <w:proofErr w:type="gramStart"/>
      <w:r w:rsidRPr="00371144">
        <w:rPr>
          <w:sz w:val="28"/>
          <w:szCs w:val="28"/>
        </w:rPr>
        <w:t>сумма</w:t>
      </w:r>
      <w:proofErr w:type="gramEnd"/>
      <w:r w:rsidRPr="00371144">
        <w:rPr>
          <w:sz w:val="28"/>
          <w:szCs w:val="28"/>
        </w:rPr>
        <w:t xml:space="preserve"> компенсации, предоставляемая гражданину, рублей;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A - сумма уплаченных процентов по договору ипотечного жилищного кредита (займа) за расчетный период (по срочной задолженности), рублей.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Расчетным периодом для предоставления компенсации является период с 1 августа года, предшествующего году подачи гражданином в администрацию муниципального образования заявления и документов на получение компенсации (в сроки, установленные нормативным правовым актом комитета), до 31 июля текущего года подачи гражданином в администрацию муниципального образования заявления и документов на получение компенсации;</w:t>
      </w:r>
    </w:p>
    <w:p w:rsidR="00034866" w:rsidRPr="00371144" w:rsidRDefault="008C00D0" w:rsidP="003775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 xml:space="preserve">B - </w:t>
      </w:r>
      <w:r w:rsidR="003775FC" w:rsidRPr="00371144">
        <w:rPr>
          <w:rFonts w:ascii="Times New Roman" w:hAnsi="Times New Roman" w:cs="Times New Roman"/>
          <w:sz w:val="28"/>
          <w:szCs w:val="28"/>
        </w:rPr>
        <w:t>ставка рефинансирования</w:t>
      </w:r>
      <w:r w:rsidRPr="00371144">
        <w:rPr>
          <w:rFonts w:ascii="Times New Roman" w:hAnsi="Times New Roman" w:cs="Times New Roman"/>
          <w:sz w:val="28"/>
          <w:szCs w:val="28"/>
        </w:rPr>
        <w:t>,</w:t>
      </w:r>
      <w:r w:rsidRPr="00371144">
        <w:rPr>
          <w:sz w:val="28"/>
          <w:szCs w:val="28"/>
        </w:rPr>
        <w:t xml:space="preserve"> </w:t>
      </w:r>
      <w:r w:rsidR="00034866" w:rsidRPr="00371144">
        <w:rPr>
          <w:rFonts w:ascii="Times New Roman" w:hAnsi="Times New Roman" w:cs="Times New Roman"/>
          <w:sz w:val="28"/>
          <w:szCs w:val="28"/>
        </w:rPr>
        <w:t>установленная Центральным банком Российской Федерации на дату заключения договора ипотечного жилищного кредита (займа), процентов. Для договоров ипотечного жилищного кредита (займа), заключенных с 1 января 2016 года, применяется ключевая ставка, установленная Центральным банком Российской Федерации;</w:t>
      </w:r>
    </w:p>
    <w:p w:rsidR="008C00D0" w:rsidRPr="00371144" w:rsidRDefault="008C00D0" w:rsidP="003775FC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C - процентная ставка по заключенному договору ипотечного жилищного кредита (займа), процентов.</w:t>
      </w:r>
    </w:p>
    <w:p w:rsidR="00750ECD" w:rsidRPr="00371144" w:rsidRDefault="00750ECD" w:rsidP="0003486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44">
        <w:rPr>
          <w:rFonts w:ascii="Times New Roman" w:hAnsi="Times New Roman" w:cs="Times New Roman"/>
          <w:sz w:val="28"/>
          <w:szCs w:val="28"/>
        </w:rPr>
        <w:t>3.3. Компенсация предоставляется в безналичной форме на банковский счет получателя компенсации</w:t>
      </w:r>
      <w:r w:rsidR="00632186" w:rsidRPr="00371144">
        <w:rPr>
          <w:rFonts w:ascii="Times New Roman" w:hAnsi="Times New Roman" w:cs="Times New Roman"/>
          <w:sz w:val="28"/>
          <w:szCs w:val="28"/>
        </w:rPr>
        <w:t>.</w:t>
      </w:r>
    </w:p>
    <w:p w:rsidR="00916335" w:rsidRPr="00371144" w:rsidRDefault="00916335" w:rsidP="00034866">
      <w:pPr>
        <w:widowControl w:val="0"/>
        <w:autoSpaceDE w:val="0"/>
        <w:autoSpaceDN w:val="0"/>
        <w:spacing w:before="220"/>
        <w:ind w:firstLine="70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Соглашением устанавливается ответственность администраций муниципальных образований за неправомерное включение граждан в списки граждан, изъявивших желание получить компенсацию в планируемом году.</w:t>
      </w:r>
    </w:p>
    <w:p w:rsidR="00A53B2C" w:rsidRPr="00371144" w:rsidRDefault="00A53B2C" w:rsidP="00A53B2C">
      <w:pPr>
        <w:widowControl w:val="0"/>
        <w:autoSpaceDE w:val="0"/>
        <w:autoSpaceDN w:val="0"/>
        <w:ind w:firstLine="540"/>
        <w:jc w:val="both"/>
        <w:outlineLvl w:val="1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5</w:t>
      </w:r>
      <w:r w:rsidRPr="00371144">
        <w:rPr>
          <w:sz w:val="28"/>
          <w:szCs w:val="28"/>
        </w:rPr>
        <w:t xml:space="preserve">. Компенсация предоставляется в пределах средств, предусмотренных на указанные цели в областном бюджете Ленинградской области.  </w:t>
      </w:r>
    </w:p>
    <w:p w:rsidR="00A53B2C" w:rsidRPr="00371144" w:rsidRDefault="00A53B2C" w:rsidP="00A53B2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6</w:t>
      </w:r>
      <w:r w:rsidRPr="00371144">
        <w:rPr>
          <w:sz w:val="28"/>
          <w:szCs w:val="28"/>
        </w:rPr>
        <w:t xml:space="preserve">. </w:t>
      </w:r>
      <w:r w:rsidR="00C70DDC" w:rsidRPr="00371144">
        <w:rPr>
          <w:sz w:val="28"/>
          <w:szCs w:val="28"/>
        </w:rPr>
        <w:t>П</w:t>
      </w:r>
      <w:r w:rsidR="003E7528" w:rsidRPr="00371144">
        <w:rPr>
          <w:sz w:val="28"/>
          <w:szCs w:val="28"/>
        </w:rPr>
        <w:t xml:space="preserve">орядок, </w:t>
      </w:r>
      <w:r w:rsidR="00961609" w:rsidRPr="00371144">
        <w:rPr>
          <w:sz w:val="28"/>
          <w:szCs w:val="28"/>
        </w:rPr>
        <w:t>условия</w:t>
      </w:r>
      <w:r w:rsidR="003E7528" w:rsidRPr="00371144">
        <w:rPr>
          <w:sz w:val="28"/>
          <w:szCs w:val="28"/>
        </w:rPr>
        <w:t xml:space="preserve"> и сроки</w:t>
      </w:r>
      <w:r w:rsidR="00961609" w:rsidRPr="00371144">
        <w:t xml:space="preserve"> </w:t>
      </w:r>
      <w:r w:rsidR="00961609" w:rsidRPr="00371144">
        <w:rPr>
          <w:sz w:val="28"/>
          <w:szCs w:val="28"/>
        </w:rPr>
        <w:t>предоставлени</w:t>
      </w:r>
      <w:r w:rsidR="00ED057C" w:rsidRPr="00371144">
        <w:rPr>
          <w:sz w:val="28"/>
          <w:szCs w:val="28"/>
        </w:rPr>
        <w:t>я</w:t>
      </w:r>
      <w:r w:rsidR="00961609" w:rsidRPr="00371144">
        <w:rPr>
          <w:sz w:val="28"/>
          <w:szCs w:val="28"/>
        </w:rPr>
        <w:t xml:space="preserve"> гражданам компенсации устанавливаются нормативным правовым актом комитета.</w:t>
      </w:r>
    </w:p>
    <w:p w:rsidR="00750ECD" w:rsidRPr="00371144" w:rsidRDefault="00750ECD" w:rsidP="00750ECD">
      <w:pPr>
        <w:widowControl w:val="0"/>
        <w:autoSpaceDE w:val="0"/>
        <w:autoSpaceDN w:val="0"/>
        <w:spacing w:before="220"/>
        <w:ind w:firstLine="539"/>
        <w:jc w:val="both"/>
        <w:rPr>
          <w:sz w:val="28"/>
          <w:szCs w:val="28"/>
        </w:rPr>
      </w:pPr>
      <w:r w:rsidRPr="00371144">
        <w:rPr>
          <w:sz w:val="28"/>
          <w:szCs w:val="28"/>
        </w:rPr>
        <w:t>3.</w:t>
      </w:r>
      <w:r w:rsidR="008D48B5" w:rsidRPr="00371144">
        <w:rPr>
          <w:sz w:val="28"/>
          <w:szCs w:val="28"/>
        </w:rPr>
        <w:t>7</w:t>
      </w:r>
      <w:r w:rsidRPr="00371144">
        <w:rPr>
          <w:sz w:val="28"/>
          <w:szCs w:val="28"/>
        </w:rPr>
        <w:t xml:space="preserve">. </w:t>
      </w:r>
      <w:r w:rsidR="008D48B5" w:rsidRPr="00371144">
        <w:rPr>
          <w:sz w:val="28"/>
          <w:szCs w:val="28"/>
        </w:rPr>
        <w:t xml:space="preserve">Комитет обеспечивает целевой характер использования бюджетных средств. Бюджетные средства, использованные не по целевому назначению, подлежат возврату в </w:t>
      </w:r>
      <w:r w:rsidR="00A00747" w:rsidRPr="00371144">
        <w:rPr>
          <w:sz w:val="28"/>
          <w:szCs w:val="28"/>
        </w:rPr>
        <w:t>областной</w:t>
      </w:r>
      <w:r w:rsidR="008D48B5" w:rsidRPr="00371144">
        <w:rPr>
          <w:sz w:val="28"/>
          <w:szCs w:val="28"/>
        </w:rPr>
        <w:t xml:space="preserve"> бюджет в установленном законодательством </w:t>
      </w:r>
      <w:r w:rsidR="008D48B5" w:rsidRPr="00371144">
        <w:rPr>
          <w:sz w:val="28"/>
          <w:szCs w:val="28"/>
        </w:rPr>
        <w:lastRenderedPageBreak/>
        <w:t>порядке.</w:t>
      </w:r>
    </w:p>
    <w:p w:rsidR="0014148C" w:rsidRPr="00371144" w:rsidRDefault="00750ECD" w:rsidP="00750EC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1144">
        <w:rPr>
          <w:rFonts w:eastAsiaTheme="minorHAnsi"/>
          <w:sz w:val="28"/>
          <w:szCs w:val="28"/>
          <w:lang w:eastAsia="en-US"/>
        </w:rPr>
        <w:t>3.</w:t>
      </w:r>
      <w:r w:rsidR="008D48B5" w:rsidRPr="00371144">
        <w:rPr>
          <w:rFonts w:eastAsiaTheme="minorHAnsi"/>
          <w:sz w:val="28"/>
          <w:szCs w:val="28"/>
          <w:lang w:eastAsia="en-US"/>
        </w:rPr>
        <w:t>8</w:t>
      </w:r>
      <w:r w:rsidRPr="0037114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371144">
        <w:rPr>
          <w:rFonts w:eastAsiaTheme="minorHAnsi"/>
          <w:sz w:val="28"/>
          <w:szCs w:val="28"/>
          <w:lang w:eastAsia="en-US"/>
        </w:rPr>
        <w:t xml:space="preserve">Комитет представляет ежеквартально не позднее </w:t>
      </w:r>
      <w:r w:rsidR="007A6B28" w:rsidRPr="00371144">
        <w:rPr>
          <w:rFonts w:eastAsiaTheme="minorHAnsi"/>
          <w:sz w:val="28"/>
          <w:szCs w:val="28"/>
          <w:lang w:eastAsia="en-US"/>
        </w:rPr>
        <w:t>20</w:t>
      </w:r>
      <w:r w:rsidRPr="00371144">
        <w:rPr>
          <w:rFonts w:eastAsiaTheme="minorHAnsi"/>
          <w:sz w:val="28"/>
          <w:szCs w:val="28"/>
          <w:lang w:eastAsia="en-US"/>
        </w:rPr>
        <w:t>-го числа месяца, следующего за отчетным, в комитет финансов Ленинградской области отчет о расходовании средств областного бюджета Ленинградской области</w:t>
      </w:r>
      <w:r w:rsidR="00851BB0" w:rsidRPr="00371144">
        <w:rPr>
          <w:rFonts w:eastAsiaTheme="minorHAnsi"/>
          <w:sz w:val="28"/>
          <w:szCs w:val="28"/>
          <w:lang w:eastAsia="en-US"/>
        </w:rPr>
        <w:t xml:space="preserve">, </w:t>
      </w:r>
      <w:r w:rsidR="00851BB0" w:rsidRPr="00371144">
        <w:rPr>
          <w:sz w:val="28"/>
          <w:szCs w:val="28"/>
        </w:rPr>
        <w:t xml:space="preserve">по форме, </w:t>
      </w:r>
      <w:r w:rsidR="007A6B28" w:rsidRPr="00371144">
        <w:rPr>
          <w:sz w:val="28"/>
          <w:szCs w:val="28"/>
        </w:rPr>
        <w:t>согласованной с</w:t>
      </w:r>
      <w:r w:rsidR="00851BB0" w:rsidRPr="00371144">
        <w:rPr>
          <w:sz w:val="28"/>
          <w:szCs w:val="28"/>
        </w:rPr>
        <w:t xml:space="preserve"> Комитетом финансов Ленинградской области</w:t>
      </w:r>
      <w:r w:rsidRPr="0037114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A6B28" w:rsidRPr="00371144" w:rsidRDefault="007A6B28">
      <w:pPr>
        <w:spacing w:after="200" w:line="276" w:lineRule="auto"/>
        <w:rPr>
          <w:sz w:val="28"/>
          <w:szCs w:val="28"/>
        </w:rPr>
      </w:pPr>
    </w:p>
    <w:p w:rsidR="00C70DDC" w:rsidRPr="00371144" w:rsidRDefault="00C70DDC">
      <w:pPr>
        <w:spacing w:after="200" w:line="276" w:lineRule="auto"/>
        <w:rPr>
          <w:sz w:val="28"/>
          <w:szCs w:val="28"/>
        </w:rPr>
      </w:pPr>
      <w:r w:rsidRPr="00371144">
        <w:rPr>
          <w:sz w:val="28"/>
          <w:szCs w:val="28"/>
        </w:rPr>
        <w:br w:type="page"/>
      </w:r>
    </w:p>
    <w:p w:rsidR="00E95ED7" w:rsidRPr="00371144" w:rsidRDefault="00E95E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95ED7" w:rsidRPr="00371144" w:rsidRDefault="00E95E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E95ED7" w:rsidRPr="00371144" w:rsidRDefault="00E95ED7" w:rsidP="00C70DD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(Форма)</w:t>
      </w:r>
    </w:p>
    <w:p w:rsidR="00E95ED7" w:rsidRPr="00371144" w:rsidRDefault="00E95E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70DDC" w:rsidRPr="00371144" w:rsidRDefault="00C70DDC" w:rsidP="00C70DDC">
      <w:pPr>
        <w:spacing w:line="276" w:lineRule="auto"/>
        <w:jc w:val="center"/>
        <w:rPr>
          <w:sz w:val="28"/>
          <w:szCs w:val="28"/>
        </w:rPr>
      </w:pPr>
      <w:r w:rsidRPr="00371144">
        <w:rPr>
          <w:sz w:val="28"/>
          <w:szCs w:val="28"/>
        </w:rPr>
        <w:t>__________________________________________</w:t>
      </w:r>
    </w:p>
    <w:p w:rsidR="00C70DDC" w:rsidRPr="00371144" w:rsidRDefault="00C70DDC" w:rsidP="00C70DDC">
      <w:pPr>
        <w:spacing w:line="276" w:lineRule="auto"/>
        <w:jc w:val="center"/>
      </w:pPr>
      <w:r w:rsidRPr="00371144">
        <w:t>(наименование уполномоченного органа)</w:t>
      </w:r>
    </w:p>
    <w:p w:rsidR="00112879" w:rsidRPr="00371144" w:rsidRDefault="00112879" w:rsidP="00112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1128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СВИДЕТЕЛЬСТВО N ______</w:t>
      </w:r>
    </w:p>
    <w:p w:rsidR="00C70DDC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о предоставлении социальной выплаты</w:t>
      </w:r>
    </w:p>
    <w:p w:rsidR="00AF7ADF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на </w:t>
      </w:r>
      <w:r w:rsidR="00EB09EC" w:rsidRPr="0037114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71144">
        <w:rPr>
          <w:rFonts w:ascii="Times New Roman" w:hAnsi="Times New Roman" w:cs="Times New Roman"/>
          <w:sz w:val="24"/>
          <w:szCs w:val="24"/>
        </w:rPr>
        <w:t>(</w:t>
      </w:r>
      <w:r w:rsidR="00EB09EC" w:rsidRPr="00371144">
        <w:rPr>
          <w:rFonts w:ascii="Times New Roman" w:hAnsi="Times New Roman" w:cs="Times New Roman"/>
          <w:sz w:val="24"/>
          <w:szCs w:val="24"/>
        </w:rPr>
        <w:t>строительство</w:t>
      </w:r>
      <w:r w:rsidRPr="00371144">
        <w:rPr>
          <w:rFonts w:ascii="Times New Roman" w:hAnsi="Times New Roman" w:cs="Times New Roman"/>
          <w:sz w:val="24"/>
          <w:szCs w:val="24"/>
        </w:rPr>
        <w:t>) жилья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Настоящим свидетельством удостоверяется, что 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C70D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1144">
        <w:rPr>
          <w:rFonts w:ascii="Times New Roman" w:hAnsi="Times New Roman" w:cs="Times New Roman"/>
          <w:sz w:val="24"/>
          <w:szCs w:val="24"/>
        </w:rPr>
        <w:t>(фамилия, имя, отчество получателя социальной выплаты,</w:t>
      </w:r>
      <w:proofErr w:type="gramEnd"/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наименование, серия и номер документа, удостоверяющего личность,</w:t>
      </w:r>
      <w:r w:rsidR="002251C1" w:rsidRPr="00371144">
        <w:rPr>
          <w:rFonts w:ascii="Times New Roman" w:hAnsi="Times New Roman" w:cs="Times New Roman"/>
          <w:sz w:val="24"/>
          <w:szCs w:val="24"/>
        </w:rPr>
        <w:t xml:space="preserve"> </w:t>
      </w:r>
      <w:r w:rsidRPr="00371144">
        <w:rPr>
          <w:rFonts w:ascii="Times New Roman" w:hAnsi="Times New Roman" w:cs="Times New Roman"/>
          <w:sz w:val="24"/>
          <w:szCs w:val="24"/>
        </w:rPr>
        <w:t>кем и когда выдан)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E1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является участником </w:t>
      </w:r>
      <w:r w:rsidR="00E16E85" w:rsidRPr="0037114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основного</w:t>
      </w:r>
      <w:r w:rsidR="00E16E85" w:rsidRPr="00371144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E16E85" w:rsidRPr="00371144">
        <w:rPr>
          <w:rFonts w:ascii="Times New Roman" w:eastAsiaTheme="minorHAnsi" w:hAnsi="Times New Roman" w:cs="Times New Roman"/>
          <w:sz w:val="24"/>
          <w:szCs w:val="24"/>
          <w:lang w:eastAsia="en-US"/>
        </w:rPr>
        <w:t>"Улучшение жилищных условий граждан с использованием средств ипотечного кредита (займа)</w:t>
      </w:r>
      <w:r w:rsidR="00E14608" w:rsidRPr="00371144">
        <w:rPr>
          <w:rFonts w:ascii="Times New Roman" w:hAnsi="Times New Roman" w:cs="Times New Roman"/>
          <w:sz w:val="24"/>
          <w:szCs w:val="24"/>
        </w:rPr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 - мероприятие подпрограммы)</w:t>
      </w:r>
    </w:p>
    <w:p w:rsidR="00E14608" w:rsidRPr="00371144" w:rsidRDefault="00E14608" w:rsidP="00E1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</w:t>
      </w:r>
      <w:hyperlink r:id="rId19" w:history="1">
        <w:r w:rsidR="00E14608" w:rsidRPr="00371144">
          <w:rPr>
            <w:rFonts w:ascii="Times New Roman" w:hAnsi="Times New Roman" w:cs="Times New Roman"/>
            <w:sz w:val="24"/>
            <w:szCs w:val="24"/>
          </w:rPr>
          <w:t>основного</w:t>
        </w:r>
      </w:hyperlink>
      <w:r w:rsidR="00E14608" w:rsidRPr="00371144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371144">
        <w:rPr>
          <w:rFonts w:ascii="Times New Roman" w:hAnsi="Times New Roman" w:cs="Times New Roman"/>
          <w:sz w:val="24"/>
          <w:szCs w:val="24"/>
        </w:rPr>
        <w:t xml:space="preserve">  ему  (ей)  предоставляется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социальная выплата в размере _______________________________________ рублей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        (цифрами и прописью)</w:t>
      </w:r>
    </w:p>
    <w:p w:rsidR="00AF7ADF" w:rsidRPr="00371144" w:rsidRDefault="0094002C" w:rsidP="009400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на </w:t>
      </w:r>
      <w:r w:rsidR="00FD2413" w:rsidRPr="00371144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371144">
        <w:rPr>
          <w:rFonts w:ascii="Times New Roman" w:hAnsi="Times New Roman" w:cs="Times New Roman"/>
          <w:sz w:val="24"/>
          <w:szCs w:val="24"/>
        </w:rPr>
        <w:t>(</w:t>
      </w:r>
      <w:r w:rsidR="00FD2413" w:rsidRPr="00371144">
        <w:rPr>
          <w:rFonts w:ascii="Times New Roman" w:hAnsi="Times New Roman" w:cs="Times New Roman"/>
          <w:sz w:val="24"/>
          <w:szCs w:val="24"/>
        </w:rPr>
        <w:t>строительство</w:t>
      </w:r>
      <w:r w:rsidRPr="00371144">
        <w:rPr>
          <w:rFonts w:ascii="Times New Roman" w:hAnsi="Times New Roman" w:cs="Times New Roman"/>
          <w:sz w:val="24"/>
          <w:szCs w:val="24"/>
        </w:rPr>
        <w:t xml:space="preserve">) жилья </w:t>
      </w:r>
      <w:r w:rsidR="00AF7ADF" w:rsidRPr="00371144">
        <w:rPr>
          <w:rFonts w:ascii="Times New Roman" w:hAnsi="Times New Roman" w:cs="Times New Roman"/>
          <w:sz w:val="24"/>
          <w:szCs w:val="24"/>
        </w:rPr>
        <w:t>на территории Ленинградской области.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Члены семьи: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степень родства)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отчество, степень родства)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Свидетельство дает право участнику мероприятия на открытие  банковского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счета в кредитной организации на территории Ленинградской области.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Свидетельство действительно до "__" _____________ 20__ года (включительно).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Дата оформления свидетельства "__" ____________ 20__ года.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___________________________________________________________.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(номер и дата оформления замененного свидетельства)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  ____________  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(должность)          (подпись)            (фамилия, инициалы)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002C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  Место печати</w:t>
      </w:r>
    </w:p>
    <w:p w:rsidR="0094002C" w:rsidRPr="00371144" w:rsidRDefault="0094002C">
      <w:pPr>
        <w:spacing w:after="200" w:line="276" w:lineRule="auto"/>
      </w:pPr>
      <w:r w:rsidRPr="00371144">
        <w:br w:type="page"/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(оборотная сторона свидетельства)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          ОТМЕТКА ОБ ОПЛАТЕ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          (заполняется кредитной организацией)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CE3B90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</w:t>
      </w:r>
      <w:r w:rsidR="00AF7ADF" w:rsidRPr="00371144">
        <w:rPr>
          <w:rFonts w:ascii="Times New Roman" w:hAnsi="Times New Roman" w:cs="Times New Roman"/>
          <w:sz w:val="24"/>
          <w:szCs w:val="24"/>
        </w:rPr>
        <w:t xml:space="preserve"> Дата оплаты: 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Реквизиты договора, на основании которого произведена оплата: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Сумма по договору: 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Получатель перечислений: 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Сумма перечислений: 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71144">
        <w:rPr>
          <w:rFonts w:ascii="Times New Roman" w:hAnsi="Times New Roman"/>
          <w:sz w:val="28"/>
          <w:szCs w:val="28"/>
        </w:rPr>
        <w:t>Вид использования социальной выплаты (</w:t>
      </w:r>
      <w:proofErr w:type="gramStart"/>
      <w:r w:rsidRPr="00371144">
        <w:rPr>
          <w:rFonts w:ascii="Times New Roman" w:hAnsi="Times New Roman"/>
          <w:sz w:val="28"/>
          <w:szCs w:val="28"/>
        </w:rPr>
        <w:t>нужное</w:t>
      </w:r>
      <w:proofErr w:type="gramEnd"/>
      <w:r w:rsidRPr="00371144">
        <w:rPr>
          <w:rFonts w:ascii="Times New Roman" w:hAnsi="Times New Roman"/>
          <w:sz w:val="28"/>
          <w:szCs w:val="28"/>
        </w:rPr>
        <w:t xml:space="preserve"> подчеркнуть):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а) на оплату цены договора купли-продажи жилого помещения;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б) на оплату цены договора строительного подряда на строительство жилого дома;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в) для осуществления последнего платежа в счет уплаты паевого взноса в полном размере;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г)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 многоквартирного дома) или строительство жилого дома;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д) на погашение основной суммы долга и уплату процентов по жилищным кредитам, в том числе ипотечным, или жилищным займам на строительство (приобретение) жилого помещения. </w:t>
      </w:r>
    </w:p>
    <w:p w:rsidR="00E16E85" w:rsidRPr="00371144" w:rsidRDefault="00E16E85" w:rsidP="00E16E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>е) на оплату цены договора участия в долевом строительстве многоквартирного дома.</w:t>
      </w:r>
    </w:p>
    <w:p w:rsidR="00E16E85" w:rsidRPr="00371144" w:rsidRDefault="00E16E85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="00E16E85" w:rsidRPr="003711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114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144">
        <w:rPr>
          <w:rFonts w:ascii="Times New Roman" w:hAnsi="Times New Roman" w:cs="Times New Roman"/>
          <w:sz w:val="24"/>
          <w:szCs w:val="24"/>
        </w:rPr>
        <w:t xml:space="preserve">(подпись ответственного работника    </w:t>
      </w:r>
      <w:r w:rsidR="00E16E85" w:rsidRPr="003711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1144">
        <w:rPr>
          <w:rFonts w:ascii="Times New Roman" w:hAnsi="Times New Roman" w:cs="Times New Roman"/>
          <w:sz w:val="24"/>
          <w:szCs w:val="24"/>
        </w:rPr>
        <w:t xml:space="preserve">     (фамилия, имя, отчество)</w:t>
      </w:r>
      <w:proofErr w:type="gramEnd"/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кредитной организации)</w:t>
      </w: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7ADF" w:rsidRPr="00371144" w:rsidRDefault="00AF7ADF" w:rsidP="00AF7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144">
        <w:rPr>
          <w:rFonts w:ascii="Times New Roman" w:hAnsi="Times New Roman" w:cs="Times New Roman"/>
          <w:sz w:val="24"/>
          <w:szCs w:val="24"/>
        </w:rPr>
        <w:t xml:space="preserve">         Место печати</w:t>
      </w:r>
    </w:p>
    <w:p w:rsidR="000A3F7B" w:rsidRDefault="000A3F7B">
      <w:pPr>
        <w:spacing w:after="200" w:line="276" w:lineRule="auto"/>
      </w:pPr>
      <w:r w:rsidRPr="00371144">
        <w:br w:type="page"/>
      </w:r>
    </w:p>
    <w:sectPr w:rsidR="000A3F7B" w:rsidSect="00903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2D34"/>
    <w:multiLevelType w:val="hybridMultilevel"/>
    <w:tmpl w:val="D93ED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39C9"/>
    <w:multiLevelType w:val="hybridMultilevel"/>
    <w:tmpl w:val="00F87F68"/>
    <w:lvl w:ilvl="0" w:tplc="BFBACE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C56D29"/>
    <w:multiLevelType w:val="hybridMultilevel"/>
    <w:tmpl w:val="18DC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4F8E"/>
    <w:multiLevelType w:val="hybridMultilevel"/>
    <w:tmpl w:val="33CC779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7A850197"/>
    <w:multiLevelType w:val="hybridMultilevel"/>
    <w:tmpl w:val="63B4894E"/>
    <w:lvl w:ilvl="0" w:tplc="3D0445A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D7"/>
    <w:rsid w:val="000015F3"/>
    <w:rsid w:val="00005351"/>
    <w:rsid w:val="000058F6"/>
    <w:rsid w:val="00011F17"/>
    <w:rsid w:val="00016056"/>
    <w:rsid w:val="00017CAB"/>
    <w:rsid w:val="000215B3"/>
    <w:rsid w:val="000276EB"/>
    <w:rsid w:val="00034866"/>
    <w:rsid w:val="00050905"/>
    <w:rsid w:val="00057E5A"/>
    <w:rsid w:val="0007133A"/>
    <w:rsid w:val="000733A2"/>
    <w:rsid w:val="00076A7E"/>
    <w:rsid w:val="000A3F7B"/>
    <w:rsid w:val="000B169E"/>
    <w:rsid w:val="000B66AB"/>
    <w:rsid w:val="000C6865"/>
    <w:rsid w:val="000D166B"/>
    <w:rsid w:val="000D2DC5"/>
    <w:rsid w:val="000E39DB"/>
    <w:rsid w:val="000E4A84"/>
    <w:rsid w:val="000E6E6C"/>
    <w:rsid w:val="001029AB"/>
    <w:rsid w:val="00112879"/>
    <w:rsid w:val="00114669"/>
    <w:rsid w:val="00115BEA"/>
    <w:rsid w:val="00123196"/>
    <w:rsid w:val="0012518C"/>
    <w:rsid w:val="00127200"/>
    <w:rsid w:val="00136AA1"/>
    <w:rsid w:val="0014148C"/>
    <w:rsid w:val="00144F22"/>
    <w:rsid w:val="00146948"/>
    <w:rsid w:val="00162C96"/>
    <w:rsid w:val="00165252"/>
    <w:rsid w:val="001717F3"/>
    <w:rsid w:val="00183993"/>
    <w:rsid w:val="00190ED3"/>
    <w:rsid w:val="00193AA2"/>
    <w:rsid w:val="00193B88"/>
    <w:rsid w:val="001A48B5"/>
    <w:rsid w:val="001A73AC"/>
    <w:rsid w:val="001B120F"/>
    <w:rsid w:val="001B6A53"/>
    <w:rsid w:val="001C7EC0"/>
    <w:rsid w:val="001D2B74"/>
    <w:rsid w:val="001E3E3A"/>
    <w:rsid w:val="001F6D49"/>
    <w:rsid w:val="0020228F"/>
    <w:rsid w:val="0020389C"/>
    <w:rsid w:val="00205DD6"/>
    <w:rsid w:val="00211D0F"/>
    <w:rsid w:val="00214574"/>
    <w:rsid w:val="00215220"/>
    <w:rsid w:val="002251C1"/>
    <w:rsid w:val="00235F1D"/>
    <w:rsid w:val="00244ED7"/>
    <w:rsid w:val="00251B45"/>
    <w:rsid w:val="00271C8B"/>
    <w:rsid w:val="002722FB"/>
    <w:rsid w:val="00272643"/>
    <w:rsid w:val="0027634E"/>
    <w:rsid w:val="00291F16"/>
    <w:rsid w:val="00294C95"/>
    <w:rsid w:val="00294D69"/>
    <w:rsid w:val="002A3642"/>
    <w:rsid w:val="002A65F9"/>
    <w:rsid w:val="002A7C05"/>
    <w:rsid w:val="002B7FB9"/>
    <w:rsid w:val="0030046D"/>
    <w:rsid w:val="00305213"/>
    <w:rsid w:val="003135B6"/>
    <w:rsid w:val="003145E2"/>
    <w:rsid w:val="00316F6B"/>
    <w:rsid w:val="00324681"/>
    <w:rsid w:val="003323AB"/>
    <w:rsid w:val="0033439D"/>
    <w:rsid w:val="0033687E"/>
    <w:rsid w:val="00352281"/>
    <w:rsid w:val="00357BEA"/>
    <w:rsid w:val="00362257"/>
    <w:rsid w:val="00364733"/>
    <w:rsid w:val="00371144"/>
    <w:rsid w:val="00372226"/>
    <w:rsid w:val="00375919"/>
    <w:rsid w:val="00375E24"/>
    <w:rsid w:val="003775FC"/>
    <w:rsid w:val="00382138"/>
    <w:rsid w:val="00383868"/>
    <w:rsid w:val="003838AE"/>
    <w:rsid w:val="0038602B"/>
    <w:rsid w:val="003A03F7"/>
    <w:rsid w:val="003A363C"/>
    <w:rsid w:val="003A36C4"/>
    <w:rsid w:val="003B3606"/>
    <w:rsid w:val="003B75EE"/>
    <w:rsid w:val="003C15D2"/>
    <w:rsid w:val="003C3C00"/>
    <w:rsid w:val="003C59D6"/>
    <w:rsid w:val="003C5AFE"/>
    <w:rsid w:val="003C6E0D"/>
    <w:rsid w:val="003E6085"/>
    <w:rsid w:val="003E7528"/>
    <w:rsid w:val="003F0D1D"/>
    <w:rsid w:val="00401E8D"/>
    <w:rsid w:val="004043AF"/>
    <w:rsid w:val="004062FC"/>
    <w:rsid w:val="0041299A"/>
    <w:rsid w:val="00413231"/>
    <w:rsid w:val="004216B8"/>
    <w:rsid w:val="00422425"/>
    <w:rsid w:val="004345E8"/>
    <w:rsid w:val="00437C45"/>
    <w:rsid w:val="004405A8"/>
    <w:rsid w:val="0045422D"/>
    <w:rsid w:val="004545AC"/>
    <w:rsid w:val="00461A0B"/>
    <w:rsid w:val="00463653"/>
    <w:rsid w:val="00464503"/>
    <w:rsid w:val="004837BD"/>
    <w:rsid w:val="004839BA"/>
    <w:rsid w:val="00490754"/>
    <w:rsid w:val="00491081"/>
    <w:rsid w:val="00495E15"/>
    <w:rsid w:val="004A053C"/>
    <w:rsid w:val="004A2BA9"/>
    <w:rsid w:val="004B01D3"/>
    <w:rsid w:val="004B5B79"/>
    <w:rsid w:val="004C1777"/>
    <w:rsid w:val="004C1894"/>
    <w:rsid w:val="004C3549"/>
    <w:rsid w:val="004C5B54"/>
    <w:rsid w:val="004D468E"/>
    <w:rsid w:val="004E2C85"/>
    <w:rsid w:val="004F2B18"/>
    <w:rsid w:val="0050013F"/>
    <w:rsid w:val="00505F78"/>
    <w:rsid w:val="00506F03"/>
    <w:rsid w:val="005166E1"/>
    <w:rsid w:val="00531EE3"/>
    <w:rsid w:val="00540FFE"/>
    <w:rsid w:val="0056337C"/>
    <w:rsid w:val="0057277B"/>
    <w:rsid w:val="005753AE"/>
    <w:rsid w:val="0058772B"/>
    <w:rsid w:val="00590E2D"/>
    <w:rsid w:val="00592C1E"/>
    <w:rsid w:val="005A5A6B"/>
    <w:rsid w:val="005A6AAF"/>
    <w:rsid w:val="005B5383"/>
    <w:rsid w:val="005B69EC"/>
    <w:rsid w:val="005D241F"/>
    <w:rsid w:val="005E60CD"/>
    <w:rsid w:val="005F0DCF"/>
    <w:rsid w:val="005F24C7"/>
    <w:rsid w:val="005F54F5"/>
    <w:rsid w:val="005F6F31"/>
    <w:rsid w:val="00601803"/>
    <w:rsid w:val="006046FE"/>
    <w:rsid w:val="00613950"/>
    <w:rsid w:val="0061455C"/>
    <w:rsid w:val="006236F7"/>
    <w:rsid w:val="006273A8"/>
    <w:rsid w:val="00632186"/>
    <w:rsid w:val="006346EA"/>
    <w:rsid w:val="00637A29"/>
    <w:rsid w:val="00643448"/>
    <w:rsid w:val="00644127"/>
    <w:rsid w:val="00644A59"/>
    <w:rsid w:val="006463DF"/>
    <w:rsid w:val="00655F2A"/>
    <w:rsid w:val="00660D60"/>
    <w:rsid w:val="00683384"/>
    <w:rsid w:val="006860E5"/>
    <w:rsid w:val="00692F97"/>
    <w:rsid w:val="006A22BC"/>
    <w:rsid w:val="006A6810"/>
    <w:rsid w:val="006F2511"/>
    <w:rsid w:val="006F5EC0"/>
    <w:rsid w:val="00705AAD"/>
    <w:rsid w:val="00705AF7"/>
    <w:rsid w:val="00705C54"/>
    <w:rsid w:val="00723D32"/>
    <w:rsid w:val="00750ECD"/>
    <w:rsid w:val="00753F43"/>
    <w:rsid w:val="00764F43"/>
    <w:rsid w:val="007804A5"/>
    <w:rsid w:val="007901C9"/>
    <w:rsid w:val="00796103"/>
    <w:rsid w:val="007978F0"/>
    <w:rsid w:val="007A2312"/>
    <w:rsid w:val="007A4A87"/>
    <w:rsid w:val="007A6B28"/>
    <w:rsid w:val="007B2B77"/>
    <w:rsid w:val="007B3704"/>
    <w:rsid w:val="007B6CA9"/>
    <w:rsid w:val="007C1B8F"/>
    <w:rsid w:val="007D3BE1"/>
    <w:rsid w:val="007E29E3"/>
    <w:rsid w:val="007E5260"/>
    <w:rsid w:val="007E6914"/>
    <w:rsid w:val="007F29D0"/>
    <w:rsid w:val="007F37F5"/>
    <w:rsid w:val="00800F5C"/>
    <w:rsid w:val="00813C40"/>
    <w:rsid w:val="00814A33"/>
    <w:rsid w:val="008172E1"/>
    <w:rsid w:val="0082456E"/>
    <w:rsid w:val="00825103"/>
    <w:rsid w:val="0083138E"/>
    <w:rsid w:val="00832D74"/>
    <w:rsid w:val="00841C81"/>
    <w:rsid w:val="00851BB0"/>
    <w:rsid w:val="00861DA5"/>
    <w:rsid w:val="008646FD"/>
    <w:rsid w:val="00870280"/>
    <w:rsid w:val="00872FB1"/>
    <w:rsid w:val="00874AA1"/>
    <w:rsid w:val="00877971"/>
    <w:rsid w:val="00886E8B"/>
    <w:rsid w:val="00896220"/>
    <w:rsid w:val="008A44EB"/>
    <w:rsid w:val="008A6F69"/>
    <w:rsid w:val="008B1514"/>
    <w:rsid w:val="008B23F0"/>
    <w:rsid w:val="008B4829"/>
    <w:rsid w:val="008B51BD"/>
    <w:rsid w:val="008C00D0"/>
    <w:rsid w:val="008C169E"/>
    <w:rsid w:val="008C5FE4"/>
    <w:rsid w:val="008C60B2"/>
    <w:rsid w:val="008D0670"/>
    <w:rsid w:val="008D48B5"/>
    <w:rsid w:val="008E26DF"/>
    <w:rsid w:val="008E4B59"/>
    <w:rsid w:val="008E7C30"/>
    <w:rsid w:val="008F4EA9"/>
    <w:rsid w:val="008F6B57"/>
    <w:rsid w:val="00903901"/>
    <w:rsid w:val="00905697"/>
    <w:rsid w:val="00916335"/>
    <w:rsid w:val="009164E8"/>
    <w:rsid w:val="0092112F"/>
    <w:rsid w:val="00930D7E"/>
    <w:rsid w:val="009364A2"/>
    <w:rsid w:val="0094002C"/>
    <w:rsid w:val="0094376D"/>
    <w:rsid w:val="00961609"/>
    <w:rsid w:val="009666AA"/>
    <w:rsid w:val="00966DF9"/>
    <w:rsid w:val="00970599"/>
    <w:rsid w:val="00975164"/>
    <w:rsid w:val="00981FA1"/>
    <w:rsid w:val="00987B7A"/>
    <w:rsid w:val="00990B14"/>
    <w:rsid w:val="00994B81"/>
    <w:rsid w:val="009A2FF8"/>
    <w:rsid w:val="009B4DC0"/>
    <w:rsid w:val="009B5131"/>
    <w:rsid w:val="009B58E2"/>
    <w:rsid w:val="009B745F"/>
    <w:rsid w:val="009C5922"/>
    <w:rsid w:val="009E17B1"/>
    <w:rsid w:val="009E2E6B"/>
    <w:rsid w:val="009E6880"/>
    <w:rsid w:val="009F3AA6"/>
    <w:rsid w:val="009F5AA5"/>
    <w:rsid w:val="009F6B03"/>
    <w:rsid w:val="009F7ABF"/>
    <w:rsid w:val="00A00747"/>
    <w:rsid w:val="00A25F1B"/>
    <w:rsid w:val="00A35992"/>
    <w:rsid w:val="00A43137"/>
    <w:rsid w:val="00A510A2"/>
    <w:rsid w:val="00A53B2C"/>
    <w:rsid w:val="00A56854"/>
    <w:rsid w:val="00A57937"/>
    <w:rsid w:val="00A62463"/>
    <w:rsid w:val="00A644B4"/>
    <w:rsid w:val="00A64A0F"/>
    <w:rsid w:val="00A667AC"/>
    <w:rsid w:val="00A672A5"/>
    <w:rsid w:val="00A67F6B"/>
    <w:rsid w:val="00A706CE"/>
    <w:rsid w:val="00A85905"/>
    <w:rsid w:val="00A90C66"/>
    <w:rsid w:val="00A934C3"/>
    <w:rsid w:val="00A95816"/>
    <w:rsid w:val="00A97ABE"/>
    <w:rsid w:val="00AB74FD"/>
    <w:rsid w:val="00AC144D"/>
    <w:rsid w:val="00AC2DAE"/>
    <w:rsid w:val="00AE1924"/>
    <w:rsid w:val="00AE65B1"/>
    <w:rsid w:val="00AF1D7C"/>
    <w:rsid w:val="00AF2101"/>
    <w:rsid w:val="00AF7ADF"/>
    <w:rsid w:val="00B03BA6"/>
    <w:rsid w:val="00B05EA8"/>
    <w:rsid w:val="00B07E03"/>
    <w:rsid w:val="00B2595A"/>
    <w:rsid w:val="00B30712"/>
    <w:rsid w:val="00B42575"/>
    <w:rsid w:val="00B45516"/>
    <w:rsid w:val="00B4708D"/>
    <w:rsid w:val="00B4798F"/>
    <w:rsid w:val="00B52412"/>
    <w:rsid w:val="00B657FB"/>
    <w:rsid w:val="00B72A6A"/>
    <w:rsid w:val="00B8014C"/>
    <w:rsid w:val="00B82B9F"/>
    <w:rsid w:val="00B82F8A"/>
    <w:rsid w:val="00B95074"/>
    <w:rsid w:val="00BA16B2"/>
    <w:rsid w:val="00BB1BA1"/>
    <w:rsid w:val="00BB2696"/>
    <w:rsid w:val="00BB43E2"/>
    <w:rsid w:val="00C143C0"/>
    <w:rsid w:val="00C21D09"/>
    <w:rsid w:val="00C22E37"/>
    <w:rsid w:val="00C2337F"/>
    <w:rsid w:val="00C456C9"/>
    <w:rsid w:val="00C45EB9"/>
    <w:rsid w:val="00C477EF"/>
    <w:rsid w:val="00C50E0E"/>
    <w:rsid w:val="00C51855"/>
    <w:rsid w:val="00C53CA8"/>
    <w:rsid w:val="00C54AE6"/>
    <w:rsid w:val="00C56657"/>
    <w:rsid w:val="00C6485A"/>
    <w:rsid w:val="00C67CFC"/>
    <w:rsid w:val="00C70DDC"/>
    <w:rsid w:val="00C75733"/>
    <w:rsid w:val="00C835CA"/>
    <w:rsid w:val="00C92301"/>
    <w:rsid w:val="00CB622F"/>
    <w:rsid w:val="00CC08D9"/>
    <w:rsid w:val="00CC160B"/>
    <w:rsid w:val="00CC6E6D"/>
    <w:rsid w:val="00CD7601"/>
    <w:rsid w:val="00CE0E25"/>
    <w:rsid w:val="00CE25C3"/>
    <w:rsid w:val="00CE279F"/>
    <w:rsid w:val="00CE2830"/>
    <w:rsid w:val="00CE3B90"/>
    <w:rsid w:val="00D00A71"/>
    <w:rsid w:val="00D013D7"/>
    <w:rsid w:val="00D050FD"/>
    <w:rsid w:val="00D06072"/>
    <w:rsid w:val="00D10FC8"/>
    <w:rsid w:val="00D20422"/>
    <w:rsid w:val="00D331D3"/>
    <w:rsid w:val="00D371B1"/>
    <w:rsid w:val="00D47B02"/>
    <w:rsid w:val="00D528CB"/>
    <w:rsid w:val="00D65002"/>
    <w:rsid w:val="00D70E52"/>
    <w:rsid w:val="00D862F4"/>
    <w:rsid w:val="00D86810"/>
    <w:rsid w:val="00D97C8C"/>
    <w:rsid w:val="00DC1B37"/>
    <w:rsid w:val="00DC604B"/>
    <w:rsid w:val="00DC654C"/>
    <w:rsid w:val="00DD5401"/>
    <w:rsid w:val="00DD5D3D"/>
    <w:rsid w:val="00DE7868"/>
    <w:rsid w:val="00DF3221"/>
    <w:rsid w:val="00DF45E3"/>
    <w:rsid w:val="00DF7AFE"/>
    <w:rsid w:val="00E075B8"/>
    <w:rsid w:val="00E11D5D"/>
    <w:rsid w:val="00E14608"/>
    <w:rsid w:val="00E14A91"/>
    <w:rsid w:val="00E1529D"/>
    <w:rsid w:val="00E164BD"/>
    <w:rsid w:val="00E16B86"/>
    <w:rsid w:val="00E16E85"/>
    <w:rsid w:val="00E175DD"/>
    <w:rsid w:val="00E301BD"/>
    <w:rsid w:val="00E30FB6"/>
    <w:rsid w:val="00E3757E"/>
    <w:rsid w:val="00E40547"/>
    <w:rsid w:val="00E42042"/>
    <w:rsid w:val="00E427D3"/>
    <w:rsid w:val="00E72C45"/>
    <w:rsid w:val="00E77539"/>
    <w:rsid w:val="00E83AFF"/>
    <w:rsid w:val="00E862EE"/>
    <w:rsid w:val="00E918C3"/>
    <w:rsid w:val="00E919CA"/>
    <w:rsid w:val="00E9460D"/>
    <w:rsid w:val="00E95C95"/>
    <w:rsid w:val="00E95ED7"/>
    <w:rsid w:val="00EB09EC"/>
    <w:rsid w:val="00EC21D2"/>
    <w:rsid w:val="00EC370C"/>
    <w:rsid w:val="00EC4820"/>
    <w:rsid w:val="00ED057C"/>
    <w:rsid w:val="00ED2301"/>
    <w:rsid w:val="00ED4323"/>
    <w:rsid w:val="00EE14CA"/>
    <w:rsid w:val="00EE2CAF"/>
    <w:rsid w:val="00EF0C70"/>
    <w:rsid w:val="00F0208B"/>
    <w:rsid w:val="00F11129"/>
    <w:rsid w:val="00F11EDC"/>
    <w:rsid w:val="00F12D27"/>
    <w:rsid w:val="00F14C10"/>
    <w:rsid w:val="00F20A92"/>
    <w:rsid w:val="00F33FB0"/>
    <w:rsid w:val="00F47649"/>
    <w:rsid w:val="00F52208"/>
    <w:rsid w:val="00F652F0"/>
    <w:rsid w:val="00F66DC3"/>
    <w:rsid w:val="00F76D2F"/>
    <w:rsid w:val="00F813E7"/>
    <w:rsid w:val="00F90766"/>
    <w:rsid w:val="00F927B9"/>
    <w:rsid w:val="00F941A5"/>
    <w:rsid w:val="00FB07B7"/>
    <w:rsid w:val="00FB4155"/>
    <w:rsid w:val="00FD013A"/>
    <w:rsid w:val="00FD1C81"/>
    <w:rsid w:val="00FD2413"/>
    <w:rsid w:val="00FE2777"/>
    <w:rsid w:val="00FE6DE3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23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1E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39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E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5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5E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5E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rsid w:val="006236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01E8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3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B41437E6C46CC9E483E97371BD34B5800CC2E307A81986D1B41B5B65B92415C2FDA316C791073F6A0282BA3DB6C39BE160F6B676176CEmBj6L" TargetMode="External"/><Relationship Id="rId13" Type="http://schemas.openxmlformats.org/officeDocument/2006/relationships/hyperlink" Target="consultantplus://offline/ref=851A6CF1DBC52A8612E01DC5DE9BFBD88AECE577779DC9201B09DD8C8D39D97DF68AF6A8CD7E3EAFy8h2I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D5C4BB81A5D66E693DCEBC45BCF566E098B9FD3E7E380EA2D06DFD2C52B9512ED340D5B18594B3B59E1EEA70B8A514F80232A4FDD5329BaBD1P" TargetMode="External"/><Relationship Id="rId12" Type="http://schemas.openxmlformats.org/officeDocument/2006/relationships/hyperlink" Target="consultantplus://offline/ref=8CBD078E6794837D1B667E891B527DF213C42990FEFB09BF282CCCE9FCz607N" TargetMode="External"/><Relationship Id="rId17" Type="http://schemas.openxmlformats.org/officeDocument/2006/relationships/hyperlink" Target="consultantplus://offline/ref=851A6CF1DBC52A8612E002D4CB9BFBD889E4E0717C95C9201B09DD8C8D39D97DF68AF6A8CF76y3h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A6CF1DBC52A8612E002D4CB9BFBD889E7E5747E95C9201B09DD8C8D39D97DF68AF6A8CD7E3BAEy8h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BD078E6794837D1B667E891B527DF213CC2D91FFF709BF282CCCE9FCz60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1A6CF1DBC52A8612E01DC5DE9BFBD88AEDEE767A94C9201B09DD8C8D39D97DF68AF6A8CD7A39A6y8h6I" TargetMode="External"/><Relationship Id="rId10" Type="http://schemas.openxmlformats.org/officeDocument/2006/relationships/hyperlink" Target="consultantplus://offline/ref=8CBD078E6794837D1B667E891B527DF213CD289DF5FF09BF282CCCE9FCz607N" TargetMode="External"/><Relationship Id="rId19" Type="http://schemas.openxmlformats.org/officeDocument/2006/relationships/hyperlink" Target="consultantplus://offline/ref=851A6CF1DBC52A8612E01DC5DE9BFBD88AECE577779DC9201B09DD8C8D39D97DF68AF6A8CD7E3EAFy8h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BD078E6794837D1B667E891B527DF213C4289BFFFC09BF282CCCE9FC678382C6F2CA2F332E1A14z208N" TargetMode="External"/><Relationship Id="rId14" Type="http://schemas.openxmlformats.org/officeDocument/2006/relationships/hyperlink" Target="consultantplus://offline/ref=851A6CF1DBC52A8612E01DC5DE9BFBD88AECE577779DC9201B09DD8C8D39D97DF68AF6A8CD7E38ABy8h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27BF-7E48-4280-A0B9-D10B9BD9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21</Pages>
  <Words>7165</Words>
  <Characters>40842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Егоровна Матвеева</dc:creator>
  <cp:lastModifiedBy>Оксана Егоровна Матвеева</cp:lastModifiedBy>
  <cp:revision>42</cp:revision>
  <cp:lastPrinted>2018-12-20T08:38:00Z</cp:lastPrinted>
  <dcterms:created xsi:type="dcterms:W3CDTF">2019-02-12T09:35:00Z</dcterms:created>
  <dcterms:modified xsi:type="dcterms:W3CDTF">2019-03-27T14:15:00Z</dcterms:modified>
</cp:coreProperties>
</file>