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EE" w:rsidRPr="00836FEE" w:rsidRDefault="00155839" w:rsidP="00836F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 сроке перечисления социальной выплаты</w:t>
      </w:r>
      <w:r w:rsidR="00836FEE"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FEE" w:rsidRDefault="00836FEE" w:rsidP="00836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FEE" w:rsidRDefault="00836FEE" w:rsidP="0015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от 06.12.2022 № 893 утверждено </w:t>
      </w:r>
      <w:r w:rsidR="00E31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предоставления жителям г. Херсона и части Херсонской области,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 на приобретение жилого помещения на основании государственного жилищного сертификата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5839" w:rsidRDefault="00155839" w:rsidP="0015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22 Положения, уполномоченный орган (Комитет) </w:t>
      </w:r>
      <w:r w:rsidRPr="005E1301">
        <w:rPr>
          <w:rFonts w:ascii="Times New Roman" w:hAnsi="Times New Roman" w:cs="Times New Roman"/>
          <w:sz w:val="28"/>
          <w:szCs w:val="28"/>
          <w:u w:val="single"/>
        </w:rPr>
        <w:t>в течение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перечислении социальной выплаты и прилагаемых к нему документов проводит их проверку и принимает одно из следующих решений:</w:t>
      </w:r>
    </w:p>
    <w:p w:rsidR="00155839" w:rsidRDefault="00155839" w:rsidP="0015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перечислении социальной выплаты;</w:t>
      </w:r>
    </w:p>
    <w:p w:rsidR="00155839" w:rsidRDefault="00155839" w:rsidP="0015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перечислении социальной выплаты.</w:t>
      </w:r>
    </w:p>
    <w:p w:rsidR="00155839" w:rsidRDefault="00155839" w:rsidP="0015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25 Положения, в случае направления уполномоченным органом (Комитетом) запроса о соответствии жилого помещения требованиям </w:t>
      </w:r>
      <w:r w:rsidRPr="00815345">
        <w:rPr>
          <w:rFonts w:ascii="Times New Roman" w:hAnsi="Times New Roman" w:cs="Times New Roman"/>
          <w:sz w:val="28"/>
          <w:szCs w:val="28"/>
          <w:u w:val="single"/>
        </w:rPr>
        <w:t xml:space="preserve">принятие решений, указанных в </w:t>
      </w:r>
      <w:hyperlink r:id="rId5" w:history="1">
        <w:r w:rsidRPr="00815345">
          <w:rPr>
            <w:rFonts w:ascii="Times New Roman" w:hAnsi="Times New Roman" w:cs="Times New Roman"/>
            <w:sz w:val="28"/>
            <w:szCs w:val="28"/>
            <w:u w:val="single"/>
          </w:rPr>
          <w:t>пункте 22</w:t>
        </w:r>
      </w:hyperlink>
      <w:r w:rsidRPr="00815345">
        <w:rPr>
          <w:rFonts w:ascii="Times New Roman" w:hAnsi="Times New Roman" w:cs="Times New Roman"/>
          <w:sz w:val="28"/>
          <w:szCs w:val="28"/>
          <w:u w:val="single"/>
        </w:rPr>
        <w:t xml:space="preserve"> Положения, осуществляется уполномоченным органом (Комитетом) в течение пяти рабочих дней </w:t>
      </w:r>
      <w:proofErr w:type="gramStart"/>
      <w:r w:rsidRPr="00815345">
        <w:rPr>
          <w:rFonts w:ascii="Times New Roman" w:hAnsi="Times New Roman" w:cs="Times New Roman"/>
          <w:sz w:val="28"/>
          <w:szCs w:val="28"/>
          <w:u w:val="single"/>
        </w:rPr>
        <w:t>с даты поступления</w:t>
      </w:r>
      <w:proofErr w:type="gramEnd"/>
      <w:r w:rsidRPr="00815345">
        <w:rPr>
          <w:rFonts w:ascii="Times New Roman" w:hAnsi="Times New Roman" w:cs="Times New Roman"/>
          <w:sz w:val="28"/>
          <w:szCs w:val="28"/>
          <w:u w:val="single"/>
        </w:rPr>
        <w:t xml:space="preserve"> ответа на запрос о соответствии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1B" w:rsidRDefault="001A4C1B" w:rsidP="001A4C1B">
      <w:pPr>
        <w:spacing w:after="0"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7 </w:t>
      </w:r>
      <w:r w:rsidRPr="0030676F">
        <w:rPr>
          <w:rFonts w:ascii="Times New Roman" w:hAnsi="Times New Roman" w:cs="Times New Roman"/>
          <w:sz w:val="28"/>
          <w:szCs w:val="28"/>
        </w:rPr>
        <w:t>Правил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</w:r>
      <w:proofErr w:type="gramEnd"/>
      <w:r w:rsidRPr="003067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676F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21.10.2022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B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78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по переселению жителей г. Херсона и части Херсонской области, покинувших место постоянного проживания и прибывших в экстренном массовом порядке на иные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Фонд принимает обязательства по предоставлению финансовой поддержки субъекту Российской Федерации в соответствии с заявленным субъектом Российской Федерации расчетом финансовой потребности в средствах Фонда на предоставление единовременных выплат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обзаведение имуществом и социальных выплат.</w:t>
      </w:r>
    </w:p>
    <w:p w:rsidR="00B67DA0" w:rsidRPr="00B67DA0" w:rsidRDefault="00B67DA0" w:rsidP="00B67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DA0">
        <w:rPr>
          <w:rFonts w:ascii="Times New Roman" w:hAnsi="Times New Roman" w:cs="Times New Roman"/>
          <w:bCs/>
          <w:sz w:val="28"/>
          <w:szCs w:val="28"/>
        </w:rPr>
        <w:t xml:space="preserve">Финансовая поддержка на предоставление социальных выплат перечисляется Фондом исходя из суммы планируемых или фактически понесенных субъектами Российской Федерации расходов на такие выплаты </w:t>
      </w:r>
      <w:r w:rsidRPr="00B67DA0">
        <w:rPr>
          <w:rFonts w:ascii="Times New Roman" w:hAnsi="Times New Roman" w:cs="Times New Roman"/>
          <w:bCs/>
          <w:sz w:val="28"/>
          <w:szCs w:val="28"/>
          <w:u w:val="single"/>
        </w:rPr>
        <w:t>на основании принятых уполномоченными органами субъекта Российской Федерации</w:t>
      </w:r>
      <w:r w:rsidRPr="00B67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DA0">
        <w:rPr>
          <w:rFonts w:ascii="Times New Roman" w:hAnsi="Times New Roman" w:cs="Times New Roman"/>
          <w:bCs/>
          <w:sz w:val="28"/>
          <w:szCs w:val="28"/>
          <w:u w:val="single"/>
        </w:rPr>
        <w:t>решений о перечислении социальных выплат</w:t>
      </w:r>
      <w:r w:rsidRPr="00B67DA0">
        <w:rPr>
          <w:rFonts w:ascii="Times New Roman" w:hAnsi="Times New Roman" w:cs="Times New Roman"/>
          <w:bCs/>
          <w:sz w:val="28"/>
          <w:szCs w:val="28"/>
        </w:rPr>
        <w:t>.</w:t>
      </w:r>
    </w:p>
    <w:p w:rsidR="001A4C1B" w:rsidRDefault="001A4C1B" w:rsidP="001A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после принятия Комитетом решения о перечислении социальной выплаты Комитет направляет в Фонд заявку о финансовой потребности в средствах Фонда на осуществление указанных выплат.</w:t>
      </w:r>
    </w:p>
    <w:p w:rsidR="00DE31FE" w:rsidRPr="008B42EB" w:rsidRDefault="00155839" w:rsidP="001558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27.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перечисление социальной выплаты осуществляется уполномоченным органом (Комитетом) </w:t>
      </w:r>
      <w:r w:rsidRPr="001757A7">
        <w:rPr>
          <w:rFonts w:ascii="Times New Roman" w:hAnsi="Times New Roman" w:cs="Times New Roman"/>
          <w:sz w:val="28"/>
          <w:szCs w:val="28"/>
          <w:u w:val="single"/>
        </w:rPr>
        <w:t>в течение 15 рабочих дней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перечислении социальной выплаты на счет продавца, с которым гражданин заключил договор купли-продажи жилого помещения </w:t>
      </w:r>
      <w:r w:rsidRPr="00B67DA0">
        <w:rPr>
          <w:rFonts w:ascii="Times New Roman" w:hAnsi="Times New Roman" w:cs="Times New Roman"/>
          <w:sz w:val="28"/>
          <w:szCs w:val="28"/>
          <w:u w:val="single"/>
        </w:rPr>
        <w:t>(при наличии средств Фонда в бюджете Ленинградской области)</w:t>
      </w:r>
      <w:r w:rsidRPr="00F27AEB">
        <w:rPr>
          <w:rFonts w:ascii="Times New Roman" w:hAnsi="Times New Roman" w:cs="Times New Roman"/>
          <w:sz w:val="28"/>
          <w:szCs w:val="28"/>
        </w:rPr>
        <w:t>.</w:t>
      </w:r>
    </w:p>
    <w:sectPr w:rsidR="00DE31FE" w:rsidRPr="008B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EB"/>
    <w:rsid w:val="00155839"/>
    <w:rsid w:val="001A4C1B"/>
    <w:rsid w:val="00836FEE"/>
    <w:rsid w:val="008B42EB"/>
    <w:rsid w:val="00B67DA0"/>
    <w:rsid w:val="00DE31FE"/>
    <w:rsid w:val="00E3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38CF305199E15085BCB6EFC4F9D2387E046F032B27181C6E81648B9930AC3FE120132A81B7787908D8CD29578C442EBB038549FA5C187FT2L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Викторовна Кротенкова</dc:creator>
  <cp:lastModifiedBy>Лидия Викторовна Кротенкова</cp:lastModifiedBy>
  <cp:revision>5</cp:revision>
  <dcterms:created xsi:type="dcterms:W3CDTF">2023-05-07T08:25:00Z</dcterms:created>
  <dcterms:modified xsi:type="dcterms:W3CDTF">2023-05-07T09:47:00Z</dcterms:modified>
</cp:coreProperties>
</file>